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EF44D3" w:rsidRDefault="00A24C43" w:rsidP="00C5510A">
      <w:pPr>
        <w:pStyle w:val="08MMHeadline"/>
        <w:spacing w:line="330" w:lineRule="exact"/>
      </w:pPr>
      <w:r w:rsidRPr="00EF44D3">
        <w:t>Medien</w:t>
      </w:r>
      <w:r w:rsidR="00DF1CF0" w:rsidRPr="00EF44D3">
        <w:t>-Information</w:t>
      </w:r>
    </w:p>
    <w:p w:rsidR="00C5510A" w:rsidRPr="00EF44D3" w:rsidRDefault="00C5510A" w:rsidP="00C5510A">
      <w:pPr>
        <w:pStyle w:val="01Standard"/>
      </w:pPr>
    </w:p>
    <w:p w:rsidR="002F7532" w:rsidRPr="00EF44D3" w:rsidRDefault="002F7532" w:rsidP="002908F3">
      <w:pPr>
        <w:pStyle w:val="01Standard"/>
      </w:pPr>
    </w:p>
    <w:p w:rsidR="002F7532" w:rsidRPr="00EF44D3" w:rsidRDefault="002F7532" w:rsidP="002908F3">
      <w:pPr>
        <w:pStyle w:val="01Standard"/>
        <w:tabs>
          <w:tab w:val="left" w:pos="2310"/>
        </w:tabs>
      </w:pPr>
      <w:r w:rsidRPr="00EF44D3">
        <w:t>Datum</w:t>
      </w:r>
      <w:r w:rsidRPr="00EF44D3">
        <w:tab/>
      </w:r>
      <w:r w:rsidR="00170062">
        <w:t>21.02</w:t>
      </w:r>
      <w:r w:rsidR="00A36138" w:rsidRPr="00EF44D3">
        <w:t>.</w:t>
      </w:r>
      <w:r w:rsidR="00B26C16" w:rsidRPr="00EF44D3">
        <w:t>20</w:t>
      </w:r>
      <w:r w:rsidR="00941DE5" w:rsidRPr="00EF44D3">
        <w:t>2</w:t>
      </w:r>
      <w:r w:rsidR="00550F89" w:rsidRPr="00EF44D3">
        <w:t>4</w:t>
      </w:r>
    </w:p>
    <w:p w:rsidR="002F7532" w:rsidRPr="00EF44D3" w:rsidRDefault="00D01EEC" w:rsidP="002908F3">
      <w:pPr>
        <w:pStyle w:val="01Standard"/>
        <w:tabs>
          <w:tab w:val="left" w:pos="2310"/>
        </w:tabs>
      </w:pPr>
      <w:r w:rsidRPr="00EF44D3">
        <w:t>Nr.</w:t>
      </w:r>
      <w:r w:rsidRPr="00EF44D3">
        <w:tab/>
      </w:r>
      <w:r w:rsidR="006254C7" w:rsidRPr="00EF44D3">
        <w:t>PI</w:t>
      </w:r>
      <w:r w:rsidR="001332C8" w:rsidRPr="00EF44D3">
        <w:t xml:space="preserve"> </w:t>
      </w:r>
      <w:r w:rsidR="00812C38" w:rsidRPr="00EF44D3">
        <w:t>2</w:t>
      </w:r>
      <w:r w:rsidR="00550F89" w:rsidRPr="00EF44D3">
        <w:t>401</w:t>
      </w:r>
    </w:p>
    <w:p w:rsidR="002F7532" w:rsidRPr="00EF44D3" w:rsidRDefault="002F7532" w:rsidP="002908F3">
      <w:pPr>
        <w:pStyle w:val="01Standard"/>
        <w:tabs>
          <w:tab w:val="left" w:pos="2310"/>
        </w:tabs>
      </w:pPr>
      <w:r w:rsidRPr="00EF44D3">
        <w:t>Anzahl Zeichen</w:t>
      </w:r>
      <w:r w:rsidRPr="00EF44D3">
        <w:tab/>
      </w:r>
      <w:r w:rsidR="0010711B">
        <w:t>5</w:t>
      </w:r>
      <w:r w:rsidR="00170062">
        <w:t>798</w:t>
      </w:r>
    </w:p>
    <w:p w:rsidR="0060557B" w:rsidRPr="00EF44D3" w:rsidRDefault="00035294" w:rsidP="002908F3">
      <w:pPr>
        <w:pStyle w:val="01Standard"/>
        <w:tabs>
          <w:tab w:val="left" w:pos="2310"/>
        </w:tabs>
      </w:pPr>
      <w:r w:rsidRPr="00EF44D3">
        <w:t>Kontakt</w:t>
      </w:r>
      <w:r w:rsidR="0060557B" w:rsidRPr="00EF44D3">
        <w:tab/>
        <w:t>Müller Martini AG</w:t>
      </w:r>
    </w:p>
    <w:p w:rsidR="0060557B" w:rsidRPr="00EF44D3" w:rsidRDefault="0060557B" w:rsidP="002908F3">
      <w:pPr>
        <w:pStyle w:val="01Standard"/>
        <w:tabs>
          <w:tab w:val="left" w:pos="2310"/>
        </w:tabs>
      </w:pPr>
      <w:r w:rsidRPr="00EF44D3">
        <w:tab/>
        <w:t xml:space="preserve">Untere Brühlstrasse </w:t>
      </w:r>
      <w:r w:rsidR="000302C1" w:rsidRPr="00EF44D3">
        <w:t>17</w:t>
      </w:r>
      <w:r w:rsidRPr="00EF44D3">
        <w:t>, 4800 Zofingen/Schweiz</w:t>
      </w:r>
    </w:p>
    <w:p w:rsidR="0060557B" w:rsidRPr="00A029B4" w:rsidRDefault="0060557B" w:rsidP="002908F3">
      <w:pPr>
        <w:pStyle w:val="01Standard"/>
        <w:tabs>
          <w:tab w:val="left" w:pos="2310"/>
        </w:tabs>
      </w:pPr>
      <w:r w:rsidRPr="00EF44D3">
        <w:tab/>
      </w:r>
      <w:r w:rsidRPr="00A029B4">
        <w:t xml:space="preserve">Telefon +41 62 745 45 </w:t>
      </w:r>
      <w:r w:rsidR="000302C1" w:rsidRPr="00A029B4">
        <w:t>45</w:t>
      </w:r>
    </w:p>
    <w:p w:rsidR="0060557B" w:rsidRPr="00A029B4" w:rsidRDefault="0060557B" w:rsidP="002908F3">
      <w:pPr>
        <w:pStyle w:val="01Standard"/>
        <w:tabs>
          <w:tab w:val="left" w:pos="2310"/>
        </w:tabs>
      </w:pPr>
      <w:r w:rsidRPr="00A029B4">
        <w:tab/>
        <w:t>info@mullermartini.com, www.mullermartini.com</w:t>
      </w:r>
    </w:p>
    <w:p w:rsidR="002F7532" w:rsidRPr="00A029B4" w:rsidRDefault="002F7532" w:rsidP="002F7532">
      <w:pPr>
        <w:pBdr>
          <w:bottom w:val="single" w:sz="4" w:space="1" w:color="auto"/>
        </w:pBdr>
        <w:rPr>
          <w:szCs w:val="22"/>
        </w:rPr>
      </w:pPr>
    </w:p>
    <w:p w:rsidR="006A3248" w:rsidRPr="00A029B4" w:rsidRDefault="006A3248" w:rsidP="004D4262">
      <w:pPr>
        <w:pStyle w:val="xl44"/>
        <w:spacing w:before="0" w:after="0"/>
        <w:rPr>
          <w:rFonts w:ascii="Arial" w:hAnsi="Arial" w:cs="Arial"/>
          <w:b w:val="0"/>
          <w:bCs/>
          <w:sz w:val="33"/>
          <w:szCs w:val="33"/>
          <w:lang w:val="de-CH"/>
        </w:rPr>
      </w:pPr>
    </w:p>
    <w:p w:rsidR="00636178" w:rsidRPr="00170062" w:rsidRDefault="00636178" w:rsidP="004D4262">
      <w:pPr>
        <w:pStyle w:val="xl44"/>
        <w:spacing w:before="0" w:after="0"/>
        <w:rPr>
          <w:rFonts w:ascii="Arial" w:hAnsi="Arial" w:cs="Arial"/>
          <w:bCs/>
          <w:sz w:val="22"/>
          <w:szCs w:val="33"/>
          <w:lang w:val="de-CH"/>
        </w:rPr>
      </w:pPr>
      <w:proofErr w:type="spellStart"/>
      <w:r w:rsidRPr="00170062">
        <w:rPr>
          <w:rFonts w:ascii="Arial" w:hAnsi="Arial" w:cs="Arial"/>
          <w:bCs/>
          <w:sz w:val="22"/>
          <w:szCs w:val="33"/>
          <w:lang w:val="de-CH"/>
        </w:rPr>
        <w:t>drupa</w:t>
      </w:r>
      <w:r w:rsidR="006C3045" w:rsidRPr="00170062">
        <w:rPr>
          <w:rFonts w:ascii="Arial" w:hAnsi="Arial" w:cs="Arial"/>
          <w:bCs/>
          <w:sz w:val="22"/>
          <w:szCs w:val="33"/>
          <w:lang w:val="de-CH"/>
        </w:rPr>
        <w:t>-touchpoint</w:t>
      </w:r>
      <w:proofErr w:type="spellEnd"/>
      <w:r w:rsidR="006C3045" w:rsidRPr="00170062">
        <w:rPr>
          <w:rFonts w:ascii="Arial" w:hAnsi="Arial" w:cs="Arial"/>
          <w:bCs/>
          <w:sz w:val="22"/>
          <w:szCs w:val="33"/>
          <w:lang w:val="de-CH"/>
        </w:rPr>
        <w:t xml:space="preserve"> </w:t>
      </w:r>
      <w:proofErr w:type="spellStart"/>
      <w:r w:rsidR="006C3045" w:rsidRPr="00170062">
        <w:rPr>
          <w:rFonts w:ascii="Arial" w:hAnsi="Arial" w:cs="Arial"/>
          <w:bCs/>
          <w:sz w:val="22"/>
          <w:szCs w:val="33"/>
          <w:lang w:val="de-CH"/>
        </w:rPr>
        <w:t>sustainability</w:t>
      </w:r>
      <w:proofErr w:type="spellEnd"/>
    </w:p>
    <w:p w:rsidR="00636178" w:rsidRPr="00170062" w:rsidRDefault="00636178" w:rsidP="004D4262">
      <w:pPr>
        <w:pStyle w:val="xl44"/>
        <w:spacing w:before="0" w:after="0"/>
        <w:rPr>
          <w:rFonts w:ascii="Arial" w:hAnsi="Arial" w:cs="Arial"/>
          <w:b w:val="0"/>
          <w:bCs/>
          <w:sz w:val="33"/>
          <w:szCs w:val="33"/>
          <w:lang w:val="de-CH"/>
        </w:rPr>
      </w:pPr>
    </w:p>
    <w:p w:rsidR="005F5D23" w:rsidRPr="00EF44D3" w:rsidRDefault="00584B15" w:rsidP="005F5D23">
      <w:pPr>
        <w:rPr>
          <w:b/>
          <w:bCs/>
          <w:sz w:val="33"/>
          <w:szCs w:val="33"/>
        </w:rPr>
      </w:pPr>
      <w:r w:rsidRPr="00EF44D3">
        <w:rPr>
          <w:b/>
          <w:bCs/>
          <w:sz w:val="33"/>
          <w:szCs w:val="33"/>
        </w:rPr>
        <w:t xml:space="preserve">Müller Martini sorgt mit </w:t>
      </w:r>
      <w:r w:rsidR="00927E57">
        <w:rPr>
          <w:b/>
          <w:bCs/>
          <w:sz w:val="33"/>
          <w:szCs w:val="33"/>
        </w:rPr>
        <w:t>On</w:t>
      </w:r>
      <w:r w:rsidR="00A029B4">
        <w:rPr>
          <w:b/>
          <w:bCs/>
          <w:sz w:val="33"/>
          <w:szCs w:val="33"/>
        </w:rPr>
        <w:t>-</w:t>
      </w:r>
      <w:r w:rsidR="00927E57">
        <w:rPr>
          <w:b/>
          <w:bCs/>
          <w:sz w:val="33"/>
          <w:szCs w:val="33"/>
        </w:rPr>
        <w:t>Demand</w:t>
      </w:r>
      <w:r w:rsidR="005F5D23" w:rsidRPr="00EF44D3">
        <w:rPr>
          <w:b/>
          <w:bCs/>
          <w:sz w:val="33"/>
          <w:szCs w:val="33"/>
        </w:rPr>
        <w:t xml:space="preserve">-Produktion </w:t>
      </w:r>
      <w:r w:rsidRPr="00EF44D3">
        <w:rPr>
          <w:b/>
          <w:bCs/>
          <w:sz w:val="33"/>
          <w:szCs w:val="33"/>
        </w:rPr>
        <w:t>für</w:t>
      </w:r>
      <w:r w:rsidR="005F5D23" w:rsidRPr="00EF44D3">
        <w:rPr>
          <w:b/>
          <w:bCs/>
          <w:sz w:val="33"/>
          <w:szCs w:val="33"/>
        </w:rPr>
        <w:t xml:space="preserve"> mehr Nachhaltigkeit</w:t>
      </w:r>
    </w:p>
    <w:p w:rsidR="005F5D23" w:rsidRPr="00EF44D3" w:rsidRDefault="005F5D23" w:rsidP="005F5D23">
      <w:pPr>
        <w:rPr>
          <w:b/>
          <w:bCs/>
          <w:sz w:val="33"/>
          <w:szCs w:val="33"/>
        </w:rPr>
      </w:pPr>
    </w:p>
    <w:p w:rsidR="00733418" w:rsidRPr="00EF44D3" w:rsidRDefault="00733418" w:rsidP="005F5D23">
      <w:pPr>
        <w:rPr>
          <w:b/>
          <w:bCs/>
          <w:szCs w:val="22"/>
        </w:rPr>
      </w:pPr>
      <w:r w:rsidRPr="00EF44D3">
        <w:rPr>
          <w:b/>
          <w:bCs/>
          <w:szCs w:val="22"/>
        </w:rPr>
        <w:t xml:space="preserve">Die Smart Factory von Müller Martini ist in Kombination mit einer intelligenten </w:t>
      </w:r>
      <w:r w:rsidR="00927E57">
        <w:rPr>
          <w:b/>
          <w:bCs/>
          <w:szCs w:val="22"/>
        </w:rPr>
        <w:t>On</w:t>
      </w:r>
      <w:r w:rsidR="00A029B4">
        <w:rPr>
          <w:b/>
          <w:bCs/>
          <w:szCs w:val="22"/>
        </w:rPr>
        <w:t>-</w:t>
      </w:r>
      <w:r w:rsidR="00927E57">
        <w:rPr>
          <w:b/>
          <w:bCs/>
          <w:szCs w:val="22"/>
        </w:rPr>
        <w:t>Demand</w:t>
      </w:r>
      <w:r w:rsidRPr="00EF44D3">
        <w:rPr>
          <w:b/>
          <w:bCs/>
          <w:szCs w:val="22"/>
        </w:rPr>
        <w:t xml:space="preserve">-Produktion die Antwort auf Nachhaltigkeit in der </w:t>
      </w:r>
      <w:r w:rsidR="00927E57">
        <w:rPr>
          <w:b/>
          <w:bCs/>
          <w:szCs w:val="22"/>
        </w:rPr>
        <w:t>Druckindustrie</w:t>
      </w:r>
      <w:r w:rsidR="00927E57" w:rsidRPr="00EF44D3">
        <w:rPr>
          <w:b/>
          <w:bCs/>
          <w:szCs w:val="22"/>
        </w:rPr>
        <w:t xml:space="preserve"> </w:t>
      </w:r>
      <w:r w:rsidRPr="00EF44D3">
        <w:rPr>
          <w:b/>
          <w:bCs/>
          <w:szCs w:val="22"/>
        </w:rPr>
        <w:t>– so wird nicht nur der CO</w:t>
      </w:r>
      <w:r w:rsidRPr="006C3045">
        <w:rPr>
          <w:b/>
          <w:bCs/>
          <w:szCs w:val="22"/>
          <w:vertAlign w:val="subscript"/>
        </w:rPr>
        <w:t>2</w:t>
      </w:r>
      <w:r w:rsidRPr="00EF44D3">
        <w:rPr>
          <w:b/>
          <w:bCs/>
          <w:szCs w:val="22"/>
        </w:rPr>
        <w:t xml:space="preserve">-Fussabdruck </w:t>
      </w:r>
      <w:r w:rsidR="00927E57">
        <w:rPr>
          <w:b/>
          <w:bCs/>
          <w:szCs w:val="22"/>
        </w:rPr>
        <w:t xml:space="preserve">wesentlich </w:t>
      </w:r>
      <w:r w:rsidRPr="00EF44D3">
        <w:rPr>
          <w:b/>
          <w:bCs/>
          <w:szCs w:val="22"/>
        </w:rPr>
        <w:t xml:space="preserve">reduziert, sondern auch die digitale Transformation vorangetrieben. </w:t>
      </w:r>
      <w:r w:rsidR="00636178">
        <w:rPr>
          <w:b/>
          <w:bCs/>
          <w:szCs w:val="22"/>
        </w:rPr>
        <w:t xml:space="preserve">Die ökonomischen und ökologischen Vorteile wird Müller Martini am </w:t>
      </w:r>
      <w:proofErr w:type="spellStart"/>
      <w:r w:rsidR="00636178">
        <w:rPr>
          <w:b/>
          <w:bCs/>
          <w:szCs w:val="22"/>
        </w:rPr>
        <w:t>drupa</w:t>
      </w:r>
      <w:proofErr w:type="spellEnd"/>
      <w:r w:rsidR="00636178">
        <w:rPr>
          <w:b/>
          <w:bCs/>
          <w:szCs w:val="22"/>
        </w:rPr>
        <w:t xml:space="preserve">-Stand 1B50 </w:t>
      </w:r>
      <w:r w:rsidR="0051180E">
        <w:rPr>
          <w:b/>
          <w:bCs/>
          <w:szCs w:val="22"/>
        </w:rPr>
        <w:t>und a</w:t>
      </w:r>
      <w:r w:rsidR="006C3045">
        <w:rPr>
          <w:b/>
          <w:bCs/>
          <w:szCs w:val="22"/>
        </w:rPr>
        <w:t xml:space="preserve">m </w:t>
      </w:r>
      <w:proofErr w:type="spellStart"/>
      <w:r w:rsidR="006C3045">
        <w:rPr>
          <w:b/>
          <w:bCs/>
          <w:szCs w:val="22"/>
        </w:rPr>
        <w:t>touchpoint</w:t>
      </w:r>
      <w:proofErr w:type="spellEnd"/>
      <w:r w:rsidR="006C3045">
        <w:rPr>
          <w:b/>
          <w:bCs/>
          <w:szCs w:val="22"/>
        </w:rPr>
        <w:t xml:space="preserve"> </w:t>
      </w:r>
      <w:proofErr w:type="spellStart"/>
      <w:r w:rsidR="006C3045">
        <w:rPr>
          <w:b/>
          <w:bCs/>
          <w:szCs w:val="22"/>
        </w:rPr>
        <w:t>s</w:t>
      </w:r>
      <w:r w:rsidR="0051180E">
        <w:rPr>
          <w:b/>
          <w:bCs/>
          <w:szCs w:val="22"/>
        </w:rPr>
        <w:t>ustainability</w:t>
      </w:r>
      <w:proofErr w:type="spellEnd"/>
      <w:r w:rsidR="0051180E">
        <w:rPr>
          <w:b/>
          <w:bCs/>
          <w:szCs w:val="22"/>
        </w:rPr>
        <w:t xml:space="preserve"> in Halle 14 </w:t>
      </w:r>
      <w:r w:rsidR="00636178">
        <w:rPr>
          <w:b/>
          <w:bCs/>
          <w:szCs w:val="22"/>
        </w:rPr>
        <w:t>unter Beweis stellen.</w:t>
      </w:r>
    </w:p>
    <w:p w:rsidR="00733418" w:rsidRPr="00EF44D3" w:rsidRDefault="00733418" w:rsidP="005F5D23">
      <w:pPr>
        <w:rPr>
          <w:bCs/>
          <w:szCs w:val="22"/>
        </w:rPr>
      </w:pPr>
    </w:p>
    <w:p w:rsidR="006C3045" w:rsidRDefault="006C3045" w:rsidP="005F5D23">
      <w:pPr>
        <w:rPr>
          <w:bCs/>
          <w:szCs w:val="22"/>
        </w:rPr>
      </w:pPr>
      <w:r w:rsidRPr="005027B1">
        <w:rPr>
          <w:bCs/>
          <w:szCs w:val="22"/>
        </w:rPr>
        <w:t>Die CO</w:t>
      </w:r>
      <w:r w:rsidRPr="005027B1">
        <w:rPr>
          <w:bCs/>
          <w:szCs w:val="22"/>
          <w:vertAlign w:val="subscript"/>
        </w:rPr>
        <w:t>2</w:t>
      </w:r>
      <w:r w:rsidRPr="005027B1">
        <w:rPr>
          <w:bCs/>
          <w:szCs w:val="22"/>
        </w:rPr>
        <w:t xml:space="preserve">-Emissionen aller Druckerzeugnisse eines Bürgers in Deutschland machen laut einer </w:t>
      </w:r>
      <w:r w:rsidR="00A912DE" w:rsidRPr="005027B1">
        <w:rPr>
          <w:bCs/>
          <w:szCs w:val="22"/>
        </w:rPr>
        <w:t>Berechnung</w:t>
      </w:r>
      <w:r w:rsidRPr="005027B1">
        <w:rPr>
          <w:bCs/>
          <w:szCs w:val="22"/>
        </w:rPr>
        <w:t xml:space="preserve"> des deutschen </w:t>
      </w:r>
      <w:hyperlink r:id="rId8" w:history="1">
        <w:r w:rsidRPr="00B93CAB">
          <w:rPr>
            <w:rStyle w:val="Hyperlink"/>
            <w:bCs/>
            <w:szCs w:val="22"/>
          </w:rPr>
          <w:t>Bundesverbands Druck und Medien</w:t>
        </w:r>
      </w:hyperlink>
      <w:bookmarkStart w:id="0" w:name="_GoBack"/>
      <w:bookmarkEnd w:id="0"/>
      <w:r w:rsidRPr="005027B1">
        <w:rPr>
          <w:bCs/>
          <w:szCs w:val="22"/>
        </w:rPr>
        <w:t xml:space="preserve"> (BVDM)</w:t>
      </w:r>
      <w:r w:rsidR="00B93CAB">
        <w:rPr>
          <w:bCs/>
          <w:szCs w:val="22"/>
        </w:rPr>
        <w:t xml:space="preserve"> </w:t>
      </w:r>
      <w:r w:rsidRPr="005027B1">
        <w:rPr>
          <w:bCs/>
          <w:szCs w:val="22"/>
        </w:rPr>
        <w:t>zwar weniger als ein Prozent des jährlichen CO</w:t>
      </w:r>
      <w:r w:rsidRPr="005027B1">
        <w:rPr>
          <w:bCs/>
          <w:szCs w:val="22"/>
          <w:vertAlign w:val="subscript"/>
        </w:rPr>
        <w:t>2</w:t>
      </w:r>
      <w:r w:rsidRPr="005027B1">
        <w:rPr>
          <w:bCs/>
          <w:szCs w:val="22"/>
        </w:rPr>
        <w:t xml:space="preserve">-Fussabdrucks aus. </w:t>
      </w:r>
      <w:r w:rsidR="00D531D6" w:rsidRPr="005027B1">
        <w:rPr>
          <w:bCs/>
          <w:szCs w:val="22"/>
        </w:rPr>
        <w:t>Für</w:t>
      </w:r>
      <w:r w:rsidRPr="005027B1">
        <w:rPr>
          <w:bCs/>
          <w:szCs w:val="22"/>
        </w:rPr>
        <w:t xml:space="preserve"> Müller Martini </w:t>
      </w:r>
      <w:r w:rsidR="00D531D6" w:rsidRPr="005027B1">
        <w:rPr>
          <w:bCs/>
          <w:szCs w:val="22"/>
        </w:rPr>
        <w:t xml:space="preserve">ist es </w:t>
      </w:r>
      <w:r w:rsidR="0030545D" w:rsidRPr="005027B1">
        <w:rPr>
          <w:bCs/>
          <w:szCs w:val="22"/>
        </w:rPr>
        <w:t xml:space="preserve">aber trotzdem </w:t>
      </w:r>
      <w:r w:rsidR="00D531D6" w:rsidRPr="005027B1">
        <w:rPr>
          <w:bCs/>
          <w:szCs w:val="22"/>
        </w:rPr>
        <w:t xml:space="preserve">wichtig, </w:t>
      </w:r>
      <w:r w:rsidRPr="005027B1">
        <w:rPr>
          <w:bCs/>
          <w:szCs w:val="22"/>
        </w:rPr>
        <w:t xml:space="preserve">bezüglich der Nachhaltigkeit </w:t>
      </w:r>
      <w:r w:rsidR="0030545D" w:rsidRPr="005027B1">
        <w:rPr>
          <w:bCs/>
          <w:szCs w:val="22"/>
        </w:rPr>
        <w:t xml:space="preserve">von </w:t>
      </w:r>
      <w:r w:rsidRPr="005027B1">
        <w:rPr>
          <w:bCs/>
          <w:szCs w:val="22"/>
        </w:rPr>
        <w:t>Printprodukt</w:t>
      </w:r>
      <w:r w:rsidR="0030545D" w:rsidRPr="005027B1">
        <w:rPr>
          <w:bCs/>
          <w:szCs w:val="22"/>
        </w:rPr>
        <w:t xml:space="preserve">en </w:t>
      </w:r>
      <w:r w:rsidRPr="005027B1">
        <w:rPr>
          <w:bCs/>
          <w:szCs w:val="22"/>
        </w:rPr>
        <w:t>Verantwortung</w:t>
      </w:r>
      <w:r w:rsidR="00D531D6" w:rsidRPr="005027B1">
        <w:rPr>
          <w:bCs/>
          <w:szCs w:val="22"/>
        </w:rPr>
        <w:t xml:space="preserve"> zu übernehmen</w:t>
      </w:r>
      <w:r w:rsidRPr="005027B1">
        <w:rPr>
          <w:bCs/>
          <w:szCs w:val="22"/>
        </w:rPr>
        <w:t xml:space="preserve"> und</w:t>
      </w:r>
      <w:r w:rsidR="00D531D6" w:rsidRPr="005027B1">
        <w:rPr>
          <w:bCs/>
          <w:szCs w:val="22"/>
        </w:rPr>
        <w:t xml:space="preserve"> </w:t>
      </w:r>
      <w:r w:rsidR="0030545D" w:rsidRPr="005027B1">
        <w:rPr>
          <w:bCs/>
          <w:szCs w:val="22"/>
        </w:rPr>
        <w:t>einen wesentlichen</w:t>
      </w:r>
      <w:r w:rsidRPr="005027B1">
        <w:rPr>
          <w:bCs/>
          <w:szCs w:val="22"/>
        </w:rPr>
        <w:t xml:space="preserve"> Beitrag</w:t>
      </w:r>
      <w:r w:rsidR="00D531D6" w:rsidRPr="005027B1">
        <w:rPr>
          <w:bCs/>
          <w:szCs w:val="22"/>
        </w:rPr>
        <w:t xml:space="preserve"> zu</w:t>
      </w:r>
      <w:r w:rsidR="0030545D" w:rsidRPr="005027B1">
        <w:rPr>
          <w:bCs/>
          <w:szCs w:val="22"/>
        </w:rPr>
        <w:t>r Reduktion des CO</w:t>
      </w:r>
      <w:r w:rsidR="0030545D" w:rsidRPr="005027B1">
        <w:rPr>
          <w:bCs/>
          <w:szCs w:val="22"/>
          <w:vertAlign w:val="subscript"/>
        </w:rPr>
        <w:t>2</w:t>
      </w:r>
      <w:r w:rsidR="0030545D" w:rsidRPr="005027B1">
        <w:rPr>
          <w:bCs/>
          <w:szCs w:val="22"/>
        </w:rPr>
        <w:t>- Fussabdrucks zu</w:t>
      </w:r>
      <w:r w:rsidR="00D531D6" w:rsidRPr="005027B1">
        <w:rPr>
          <w:bCs/>
          <w:szCs w:val="22"/>
        </w:rPr>
        <w:t xml:space="preserve"> leisten</w:t>
      </w:r>
      <w:r w:rsidRPr="005027B1">
        <w:rPr>
          <w:bCs/>
          <w:szCs w:val="22"/>
        </w:rPr>
        <w:t xml:space="preserve">. </w:t>
      </w:r>
    </w:p>
    <w:p w:rsidR="00B42656" w:rsidRDefault="00B42656" w:rsidP="005F5D23">
      <w:pPr>
        <w:rPr>
          <w:bCs/>
          <w:szCs w:val="22"/>
        </w:rPr>
      </w:pPr>
    </w:p>
    <w:p w:rsidR="00B42656" w:rsidRDefault="00B42656" w:rsidP="005F5D23">
      <w:pPr>
        <w:rPr>
          <w:bCs/>
          <w:szCs w:val="22"/>
        </w:rPr>
      </w:pPr>
      <w:r>
        <w:rPr>
          <w:bCs/>
          <w:noProof/>
          <w:szCs w:val="22"/>
        </w:rPr>
        <w:drawing>
          <wp:inline distT="0" distB="0" distL="0" distR="0">
            <wp:extent cx="4821991" cy="236912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 2401 Sustainability.jpg"/>
                    <pic:cNvPicPr/>
                  </pic:nvPicPr>
                  <pic:blipFill rotWithShape="1">
                    <a:blip r:embed="rId9" cstate="print">
                      <a:extLst>
                        <a:ext uri="{28A0092B-C50C-407E-A947-70E740481C1C}">
                          <a14:useLocalDpi xmlns:a14="http://schemas.microsoft.com/office/drawing/2010/main" val="0"/>
                        </a:ext>
                      </a:extLst>
                    </a:blip>
                    <a:srcRect t="7828" b="18324"/>
                    <a:stretch/>
                  </pic:blipFill>
                  <pic:spPr bwMode="auto">
                    <a:xfrm>
                      <a:off x="0" y="0"/>
                      <a:ext cx="4848365" cy="2382085"/>
                    </a:xfrm>
                    <a:prstGeom prst="rect">
                      <a:avLst/>
                    </a:prstGeom>
                    <a:ln>
                      <a:noFill/>
                    </a:ln>
                    <a:extLst>
                      <a:ext uri="{53640926-AAD7-44D8-BBD7-CCE9431645EC}">
                        <a14:shadowObscured xmlns:a14="http://schemas.microsoft.com/office/drawing/2010/main"/>
                      </a:ext>
                    </a:extLst>
                  </pic:spPr>
                </pic:pic>
              </a:graphicData>
            </a:graphic>
          </wp:inline>
        </w:drawing>
      </w:r>
    </w:p>
    <w:p w:rsidR="00B42656" w:rsidRPr="00B42656" w:rsidRDefault="00B42656" w:rsidP="005F5D23">
      <w:pPr>
        <w:rPr>
          <w:bCs/>
          <w:i/>
          <w:szCs w:val="22"/>
        </w:rPr>
      </w:pPr>
      <w:r w:rsidRPr="00B42656">
        <w:rPr>
          <w:bCs/>
          <w:i/>
          <w:szCs w:val="22"/>
        </w:rPr>
        <w:t xml:space="preserve">Jedes einzelne Produkt ist perfekt und sofort </w:t>
      </w:r>
      <w:proofErr w:type="spellStart"/>
      <w:r>
        <w:rPr>
          <w:bCs/>
          <w:i/>
          <w:szCs w:val="22"/>
        </w:rPr>
        <w:t>verkaufbar</w:t>
      </w:r>
      <w:proofErr w:type="spellEnd"/>
      <w:r w:rsidRPr="00B42656">
        <w:rPr>
          <w:bCs/>
          <w:i/>
          <w:szCs w:val="22"/>
        </w:rPr>
        <w:t xml:space="preserve">: In der Weiterverarbeitung </w:t>
      </w:r>
      <w:r>
        <w:rPr>
          <w:bCs/>
          <w:i/>
          <w:szCs w:val="22"/>
        </w:rPr>
        <w:t>unterstützt</w:t>
      </w:r>
      <w:r w:rsidRPr="00B42656">
        <w:rPr>
          <w:bCs/>
          <w:i/>
          <w:szCs w:val="22"/>
        </w:rPr>
        <w:t xml:space="preserve"> Müller Martini mit einer intelligenten On-</w:t>
      </w:r>
      <w:proofErr w:type="spellStart"/>
      <w:r w:rsidRPr="00B42656">
        <w:rPr>
          <w:bCs/>
          <w:i/>
          <w:szCs w:val="22"/>
        </w:rPr>
        <w:t>demand</w:t>
      </w:r>
      <w:proofErr w:type="spellEnd"/>
      <w:r w:rsidRPr="00B42656">
        <w:rPr>
          <w:bCs/>
          <w:i/>
          <w:szCs w:val="22"/>
        </w:rPr>
        <w:t xml:space="preserve">-Produktion </w:t>
      </w:r>
      <w:r>
        <w:rPr>
          <w:bCs/>
          <w:i/>
          <w:szCs w:val="22"/>
        </w:rPr>
        <w:t>die nachhaltige Produktion</w:t>
      </w:r>
      <w:r w:rsidRPr="00B42656">
        <w:rPr>
          <w:bCs/>
          <w:i/>
          <w:szCs w:val="22"/>
        </w:rPr>
        <w:t>.</w:t>
      </w:r>
    </w:p>
    <w:p w:rsidR="0051180E" w:rsidRPr="005027B1" w:rsidRDefault="0051180E" w:rsidP="005F5D23">
      <w:pPr>
        <w:rPr>
          <w:bCs/>
          <w:szCs w:val="22"/>
        </w:rPr>
      </w:pPr>
    </w:p>
    <w:p w:rsidR="00B42656" w:rsidRPr="00EF44D3" w:rsidRDefault="0051180E" w:rsidP="005F5D23">
      <w:pPr>
        <w:rPr>
          <w:bCs/>
          <w:szCs w:val="22"/>
        </w:rPr>
      </w:pPr>
      <w:r w:rsidRPr="005027B1">
        <w:rPr>
          <w:bCs/>
          <w:szCs w:val="22"/>
        </w:rPr>
        <w:t>Müller Martini richtet das Augenmerk dazu auf drei wesentliche Handlungsfelder</w:t>
      </w:r>
      <w:r w:rsidR="0030545D" w:rsidRPr="005027B1">
        <w:rPr>
          <w:bCs/>
          <w:szCs w:val="22"/>
        </w:rPr>
        <w:t>, in welchen eine direkte Wirkung erzielt werden kann:</w:t>
      </w:r>
      <w:r w:rsidRPr="005027B1">
        <w:rPr>
          <w:bCs/>
          <w:szCs w:val="22"/>
        </w:rPr>
        <w:t xml:space="preserve"> </w:t>
      </w:r>
      <w:r w:rsidR="0010711B">
        <w:rPr>
          <w:bCs/>
          <w:szCs w:val="22"/>
        </w:rPr>
        <w:t>d</w:t>
      </w:r>
      <w:r w:rsidR="0030545D" w:rsidRPr="005027B1">
        <w:rPr>
          <w:bCs/>
          <w:szCs w:val="22"/>
        </w:rPr>
        <w:t>e</w:t>
      </w:r>
      <w:r w:rsidR="0010711B">
        <w:rPr>
          <w:bCs/>
          <w:szCs w:val="22"/>
        </w:rPr>
        <w:t>n</w:t>
      </w:r>
      <w:r w:rsidRPr="005027B1">
        <w:rPr>
          <w:bCs/>
          <w:szCs w:val="22"/>
        </w:rPr>
        <w:t xml:space="preserve"> Geschäftsbetrieb in den Produktionsstätten, </w:t>
      </w:r>
      <w:r w:rsidR="009345D1" w:rsidRPr="005027B1">
        <w:rPr>
          <w:bCs/>
          <w:szCs w:val="22"/>
        </w:rPr>
        <w:lastRenderedPageBreak/>
        <w:t xml:space="preserve">die </w:t>
      </w:r>
      <w:r w:rsidRPr="005027B1">
        <w:rPr>
          <w:bCs/>
          <w:szCs w:val="22"/>
        </w:rPr>
        <w:t xml:space="preserve">Nutzung der Maschinen </w:t>
      </w:r>
      <w:r w:rsidR="0030545D" w:rsidRPr="005027B1">
        <w:rPr>
          <w:bCs/>
          <w:szCs w:val="22"/>
        </w:rPr>
        <w:t xml:space="preserve">im Betrieb </w:t>
      </w:r>
      <w:r w:rsidRPr="005027B1">
        <w:rPr>
          <w:bCs/>
          <w:szCs w:val="22"/>
        </w:rPr>
        <w:t>und die</w:t>
      </w:r>
      <w:r w:rsidR="0030545D" w:rsidRPr="005027B1">
        <w:rPr>
          <w:bCs/>
          <w:szCs w:val="22"/>
        </w:rPr>
        <w:t xml:space="preserve"> Realisierung von ökologisch nachhaltigen </w:t>
      </w:r>
      <w:r w:rsidRPr="005027B1">
        <w:rPr>
          <w:bCs/>
          <w:szCs w:val="22"/>
        </w:rPr>
        <w:t>Geschäftsmodelle</w:t>
      </w:r>
      <w:r w:rsidR="0030545D" w:rsidRPr="005027B1">
        <w:rPr>
          <w:bCs/>
          <w:szCs w:val="22"/>
        </w:rPr>
        <w:t xml:space="preserve">n </w:t>
      </w:r>
      <w:r w:rsidR="009345D1" w:rsidRPr="005027B1">
        <w:rPr>
          <w:bCs/>
          <w:szCs w:val="22"/>
        </w:rPr>
        <w:t>für</w:t>
      </w:r>
      <w:r w:rsidRPr="005027B1">
        <w:rPr>
          <w:bCs/>
          <w:szCs w:val="22"/>
        </w:rPr>
        <w:t xml:space="preserve"> unsere Kunden. Betrachtet man die lange Lebensdauer </w:t>
      </w:r>
      <w:r w:rsidR="00D531D6" w:rsidRPr="005027B1">
        <w:rPr>
          <w:bCs/>
          <w:szCs w:val="22"/>
        </w:rPr>
        <w:t>der</w:t>
      </w:r>
      <w:r w:rsidRPr="005027B1">
        <w:rPr>
          <w:bCs/>
          <w:szCs w:val="22"/>
        </w:rPr>
        <w:t xml:space="preserve"> robusten </w:t>
      </w:r>
      <w:r w:rsidR="00D531D6" w:rsidRPr="005027B1">
        <w:rPr>
          <w:bCs/>
          <w:szCs w:val="22"/>
        </w:rPr>
        <w:t>Müller-Martini-</w:t>
      </w:r>
      <w:r w:rsidRPr="005027B1">
        <w:rPr>
          <w:bCs/>
          <w:szCs w:val="22"/>
        </w:rPr>
        <w:t xml:space="preserve">Maschinen, </w:t>
      </w:r>
      <w:r w:rsidR="00D531D6" w:rsidRPr="005027B1">
        <w:rPr>
          <w:bCs/>
          <w:szCs w:val="22"/>
        </w:rPr>
        <w:t>liegt</w:t>
      </w:r>
      <w:r w:rsidRPr="005027B1">
        <w:rPr>
          <w:bCs/>
          <w:szCs w:val="22"/>
        </w:rPr>
        <w:t xml:space="preserve"> der grösste Hebel zur ökologischen Optimierung in der Reduktion des Papier</w:t>
      </w:r>
      <w:r w:rsidR="009345D1" w:rsidRPr="005027B1">
        <w:rPr>
          <w:bCs/>
          <w:szCs w:val="22"/>
        </w:rPr>
        <w:t>-Verbrauchs, da dort der grosse Anteil am</w:t>
      </w:r>
      <w:r w:rsidRPr="005027B1">
        <w:rPr>
          <w:bCs/>
          <w:szCs w:val="22"/>
        </w:rPr>
        <w:t xml:space="preserve"> CO</w:t>
      </w:r>
      <w:r w:rsidRPr="005027B1">
        <w:rPr>
          <w:bCs/>
          <w:szCs w:val="22"/>
          <w:vertAlign w:val="subscript"/>
        </w:rPr>
        <w:t>2</w:t>
      </w:r>
      <w:r w:rsidR="009345D1" w:rsidRPr="005027B1">
        <w:rPr>
          <w:bCs/>
          <w:szCs w:val="22"/>
        </w:rPr>
        <w:t>-Fussabdruck gebunden</w:t>
      </w:r>
      <w:r w:rsidR="0010711B">
        <w:rPr>
          <w:bCs/>
          <w:szCs w:val="22"/>
        </w:rPr>
        <w:t xml:space="preserve"> ist</w:t>
      </w:r>
      <w:r w:rsidRPr="005027B1">
        <w:rPr>
          <w:bCs/>
          <w:szCs w:val="22"/>
        </w:rPr>
        <w:t xml:space="preserve">. </w:t>
      </w:r>
      <w:r w:rsidR="009345D1" w:rsidRPr="005027B1">
        <w:rPr>
          <w:bCs/>
          <w:szCs w:val="22"/>
        </w:rPr>
        <w:t>Müller</w:t>
      </w:r>
      <w:r w:rsidR="009345D1">
        <w:rPr>
          <w:bCs/>
          <w:szCs w:val="22"/>
        </w:rPr>
        <w:t xml:space="preserve"> Martini trifft mit der Smart Factory, welche individualisierte Printprodukte bis runter auf Stückzahl 1 ohne </w:t>
      </w:r>
      <w:proofErr w:type="spellStart"/>
      <w:r w:rsidR="009345D1">
        <w:rPr>
          <w:bCs/>
          <w:szCs w:val="22"/>
        </w:rPr>
        <w:t>Einrichtzeiten</w:t>
      </w:r>
      <w:proofErr w:type="spellEnd"/>
      <w:r w:rsidR="009345D1">
        <w:rPr>
          <w:bCs/>
          <w:szCs w:val="22"/>
        </w:rPr>
        <w:t xml:space="preserve"> und Anfahrmakulaturen herstellen kann, den Nachhaltigkeits-Nerv </w:t>
      </w:r>
      <w:r w:rsidR="0010711B">
        <w:rPr>
          <w:bCs/>
          <w:szCs w:val="22"/>
        </w:rPr>
        <w:t>der Zeit</w:t>
      </w:r>
      <w:r w:rsidR="009345D1">
        <w:rPr>
          <w:bCs/>
          <w:szCs w:val="22"/>
        </w:rPr>
        <w:t xml:space="preserve">. </w:t>
      </w:r>
    </w:p>
    <w:p w:rsidR="00EF44D3" w:rsidRPr="00EF44D3" w:rsidRDefault="00EF44D3" w:rsidP="005F5D23">
      <w:pPr>
        <w:rPr>
          <w:bCs/>
          <w:szCs w:val="22"/>
        </w:rPr>
      </w:pPr>
    </w:p>
    <w:p w:rsidR="00782243" w:rsidRDefault="005F5D23" w:rsidP="005F5D23">
      <w:pPr>
        <w:rPr>
          <w:bCs/>
          <w:szCs w:val="22"/>
        </w:rPr>
      </w:pPr>
      <w:r w:rsidRPr="00EF44D3">
        <w:rPr>
          <w:bCs/>
          <w:szCs w:val="22"/>
        </w:rPr>
        <w:t xml:space="preserve">Die Vorteile einer </w:t>
      </w:r>
      <w:r w:rsidR="009345D1">
        <w:rPr>
          <w:bCs/>
          <w:szCs w:val="22"/>
        </w:rPr>
        <w:t>On</w:t>
      </w:r>
      <w:r w:rsidR="00A029B4">
        <w:rPr>
          <w:bCs/>
          <w:szCs w:val="22"/>
        </w:rPr>
        <w:t>-</w:t>
      </w:r>
      <w:r w:rsidR="009345D1">
        <w:rPr>
          <w:bCs/>
          <w:szCs w:val="22"/>
        </w:rPr>
        <w:t>Demand</w:t>
      </w:r>
      <w:r w:rsidRPr="00EF44D3">
        <w:rPr>
          <w:bCs/>
          <w:szCs w:val="22"/>
        </w:rPr>
        <w:t xml:space="preserve">-Produktion liegen </w:t>
      </w:r>
      <w:r w:rsidR="00D531D6">
        <w:rPr>
          <w:bCs/>
          <w:szCs w:val="22"/>
        </w:rPr>
        <w:t>in diesem Zusammenhang</w:t>
      </w:r>
      <w:r w:rsidR="00782243">
        <w:rPr>
          <w:bCs/>
          <w:szCs w:val="22"/>
        </w:rPr>
        <w:t xml:space="preserve"> </w:t>
      </w:r>
      <w:r w:rsidRPr="00EF44D3">
        <w:rPr>
          <w:bCs/>
          <w:szCs w:val="22"/>
        </w:rPr>
        <w:t>auf der Hand, vor allem in Verbi</w:t>
      </w:r>
      <w:r w:rsidR="00D531D6">
        <w:rPr>
          <w:bCs/>
          <w:szCs w:val="22"/>
        </w:rPr>
        <w:t>ndung mit Digital-Drucksystemen</w:t>
      </w:r>
      <w:r w:rsidR="009345D1">
        <w:rPr>
          <w:bCs/>
          <w:szCs w:val="22"/>
        </w:rPr>
        <w:t xml:space="preserve"> (Rolle und Bogen)</w:t>
      </w:r>
      <w:r w:rsidR="00D531D6">
        <w:rPr>
          <w:bCs/>
          <w:szCs w:val="22"/>
        </w:rPr>
        <w:t>.</w:t>
      </w:r>
      <w:r w:rsidRPr="00EF44D3">
        <w:rPr>
          <w:bCs/>
          <w:szCs w:val="22"/>
        </w:rPr>
        <w:t xml:space="preserve"> Die Auflage wird exakt auf den Bedarf abgestimmt</w:t>
      </w:r>
      <w:r w:rsidR="0030545D">
        <w:rPr>
          <w:bCs/>
          <w:szCs w:val="22"/>
        </w:rPr>
        <w:t xml:space="preserve"> – nur was verkauft ist, wird auch gedruckt – alles andere </w:t>
      </w:r>
      <w:r w:rsidR="009345D1">
        <w:rPr>
          <w:bCs/>
          <w:szCs w:val="22"/>
        </w:rPr>
        <w:t>wird gar nicht erst hergestellt.</w:t>
      </w:r>
    </w:p>
    <w:p w:rsidR="00782243" w:rsidRDefault="00782243" w:rsidP="005F5D23">
      <w:pPr>
        <w:rPr>
          <w:bCs/>
          <w:szCs w:val="22"/>
        </w:rPr>
      </w:pPr>
    </w:p>
    <w:p w:rsidR="00782243" w:rsidRPr="00EF44D3" w:rsidRDefault="00782243" w:rsidP="00782243">
      <w:pPr>
        <w:rPr>
          <w:b/>
          <w:bCs/>
          <w:szCs w:val="22"/>
        </w:rPr>
      </w:pPr>
      <w:r w:rsidRPr="00EF44D3">
        <w:rPr>
          <w:b/>
          <w:bCs/>
          <w:szCs w:val="22"/>
        </w:rPr>
        <w:t xml:space="preserve">Ökologische und ökonomische Vorteile der </w:t>
      </w:r>
      <w:r w:rsidR="00DC64D6">
        <w:rPr>
          <w:b/>
          <w:bCs/>
          <w:szCs w:val="22"/>
        </w:rPr>
        <w:t>On</w:t>
      </w:r>
      <w:r w:rsidR="00A029B4">
        <w:rPr>
          <w:b/>
          <w:bCs/>
          <w:szCs w:val="22"/>
        </w:rPr>
        <w:t>-</w:t>
      </w:r>
      <w:r w:rsidR="00DC64D6">
        <w:rPr>
          <w:b/>
          <w:bCs/>
          <w:szCs w:val="22"/>
        </w:rPr>
        <w:t>Demand</w:t>
      </w:r>
      <w:r w:rsidRPr="00EF44D3">
        <w:rPr>
          <w:b/>
          <w:bCs/>
          <w:szCs w:val="22"/>
        </w:rPr>
        <w:t>-Produktion:</w:t>
      </w:r>
    </w:p>
    <w:p w:rsidR="00782243" w:rsidRPr="00EF44D3" w:rsidRDefault="00782243" w:rsidP="00782243">
      <w:pPr>
        <w:pStyle w:val="Listenabsatz"/>
        <w:numPr>
          <w:ilvl w:val="0"/>
          <w:numId w:val="7"/>
        </w:numPr>
        <w:rPr>
          <w:rFonts w:ascii="Arial" w:hAnsi="Arial" w:cs="Arial"/>
          <w:bCs/>
        </w:rPr>
      </w:pPr>
      <w:r w:rsidRPr="00EF44D3">
        <w:rPr>
          <w:rFonts w:ascii="Arial" w:hAnsi="Arial" w:cs="Arial"/>
          <w:bCs/>
        </w:rPr>
        <w:t>Effizientes Ressourcen-Management</w:t>
      </w:r>
    </w:p>
    <w:p w:rsidR="00782243" w:rsidRPr="00EF44D3" w:rsidRDefault="00782243" w:rsidP="00782243">
      <w:pPr>
        <w:pStyle w:val="Listenabsatz"/>
        <w:numPr>
          <w:ilvl w:val="0"/>
          <w:numId w:val="7"/>
        </w:numPr>
        <w:rPr>
          <w:rFonts w:ascii="Arial" w:hAnsi="Arial" w:cs="Arial"/>
          <w:bCs/>
        </w:rPr>
      </w:pPr>
      <w:r w:rsidRPr="00EF44D3">
        <w:rPr>
          <w:rFonts w:ascii="Arial" w:hAnsi="Arial" w:cs="Arial"/>
          <w:bCs/>
        </w:rPr>
        <w:t>Senkung des Energie- und Ressourcen-Verbrauchs</w:t>
      </w:r>
    </w:p>
    <w:p w:rsidR="00782243" w:rsidRPr="00EF44D3" w:rsidRDefault="00782243" w:rsidP="00782243">
      <w:pPr>
        <w:pStyle w:val="Listenabsatz"/>
        <w:numPr>
          <w:ilvl w:val="0"/>
          <w:numId w:val="7"/>
        </w:numPr>
        <w:rPr>
          <w:rFonts w:ascii="Arial" w:hAnsi="Arial" w:cs="Arial"/>
          <w:bCs/>
        </w:rPr>
      </w:pPr>
      <w:r w:rsidRPr="00EF44D3">
        <w:rPr>
          <w:rFonts w:ascii="Arial" w:hAnsi="Arial" w:cs="Arial"/>
          <w:bCs/>
        </w:rPr>
        <w:t>Reduktion von Lager- und Personalkosten</w:t>
      </w:r>
    </w:p>
    <w:p w:rsidR="00782243" w:rsidRPr="00EF44D3" w:rsidRDefault="00782243" w:rsidP="00782243">
      <w:pPr>
        <w:pStyle w:val="Listenabsatz"/>
        <w:numPr>
          <w:ilvl w:val="0"/>
          <w:numId w:val="7"/>
        </w:numPr>
        <w:rPr>
          <w:rFonts w:ascii="Arial" w:hAnsi="Arial" w:cs="Arial"/>
          <w:bCs/>
        </w:rPr>
      </w:pPr>
      <w:r w:rsidRPr="00EF44D3">
        <w:rPr>
          <w:rFonts w:ascii="Arial" w:hAnsi="Arial" w:cs="Arial"/>
          <w:bCs/>
        </w:rPr>
        <w:t>Steigerung der Produktivität</w:t>
      </w:r>
    </w:p>
    <w:p w:rsidR="00782243" w:rsidRPr="00EF44D3" w:rsidRDefault="00782243" w:rsidP="00782243">
      <w:pPr>
        <w:pStyle w:val="Listenabsatz"/>
        <w:numPr>
          <w:ilvl w:val="0"/>
          <w:numId w:val="7"/>
        </w:numPr>
      </w:pPr>
      <w:r w:rsidRPr="00EF44D3">
        <w:rPr>
          <w:rFonts w:ascii="Arial" w:hAnsi="Arial" w:cs="Arial"/>
          <w:bCs/>
        </w:rPr>
        <w:t>Reduktion der Kapitalbindung</w:t>
      </w:r>
    </w:p>
    <w:p w:rsidR="00782243" w:rsidRPr="0087452A" w:rsidRDefault="00782243" w:rsidP="00782243">
      <w:pPr>
        <w:pStyle w:val="Listenabsatz"/>
        <w:numPr>
          <w:ilvl w:val="0"/>
          <w:numId w:val="7"/>
        </w:numPr>
        <w:rPr>
          <w:rFonts w:ascii="Arial" w:hAnsi="Arial" w:cs="Arial"/>
          <w:bCs/>
        </w:rPr>
      </w:pPr>
      <w:r w:rsidRPr="00EF44D3">
        <w:rPr>
          <w:rFonts w:ascii="Arial" w:hAnsi="Arial" w:cs="Arial"/>
          <w:bCs/>
        </w:rPr>
        <w:t xml:space="preserve">Steigerung </w:t>
      </w:r>
      <w:r w:rsidRPr="0087452A">
        <w:rPr>
          <w:rFonts w:ascii="Arial" w:hAnsi="Arial" w:cs="Arial"/>
          <w:bCs/>
        </w:rPr>
        <w:t>der Liquidität</w:t>
      </w:r>
    </w:p>
    <w:p w:rsidR="00782243" w:rsidRDefault="00782243" w:rsidP="00782243">
      <w:pPr>
        <w:pStyle w:val="Listenabsatz"/>
        <w:numPr>
          <w:ilvl w:val="0"/>
          <w:numId w:val="7"/>
        </w:numPr>
        <w:rPr>
          <w:rFonts w:ascii="Arial" w:hAnsi="Arial" w:cs="Arial"/>
          <w:bCs/>
        </w:rPr>
      </w:pPr>
      <w:r w:rsidRPr="00EF44D3">
        <w:rPr>
          <w:rFonts w:ascii="Arial" w:hAnsi="Arial" w:cs="Arial"/>
          <w:bCs/>
        </w:rPr>
        <w:t>Reduktion des CO</w:t>
      </w:r>
      <w:r w:rsidRPr="00EF44D3">
        <w:rPr>
          <w:bCs/>
          <w:vertAlign w:val="subscript"/>
        </w:rPr>
        <w:t>2</w:t>
      </w:r>
      <w:r w:rsidRPr="00EF44D3">
        <w:rPr>
          <w:rFonts w:ascii="Arial" w:hAnsi="Arial" w:cs="Arial"/>
          <w:bCs/>
        </w:rPr>
        <w:t>-Fussabdruck</w:t>
      </w:r>
      <w:r w:rsidR="00DC64D6">
        <w:rPr>
          <w:rFonts w:ascii="Arial" w:hAnsi="Arial" w:cs="Arial"/>
          <w:bCs/>
        </w:rPr>
        <w:t>s</w:t>
      </w:r>
    </w:p>
    <w:p w:rsidR="00DC64D6" w:rsidRDefault="00DC64D6" w:rsidP="00782243">
      <w:pPr>
        <w:pStyle w:val="Listenabsatz"/>
        <w:numPr>
          <w:ilvl w:val="0"/>
          <w:numId w:val="7"/>
        </w:numPr>
        <w:rPr>
          <w:rFonts w:ascii="Arial" w:hAnsi="Arial" w:cs="Arial"/>
          <w:bCs/>
        </w:rPr>
      </w:pPr>
      <w:r>
        <w:rPr>
          <w:rFonts w:ascii="Arial" w:hAnsi="Arial" w:cs="Arial"/>
          <w:bCs/>
        </w:rPr>
        <w:t>Senkung der Initialkosten für Publikationen</w:t>
      </w:r>
    </w:p>
    <w:p w:rsidR="00DC64D6" w:rsidRDefault="00DC64D6" w:rsidP="00782243">
      <w:pPr>
        <w:pStyle w:val="Listenabsatz"/>
        <w:numPr>
          <w:ilvl w:val="0"/>
          <w:numId w:val="7"/>
        </w:numPr>
        <w:rPr>
          <w:rFonts w:ascii="Arial" w:hAnsi="Arial" w:cs="Arial"/>
          <w:bCs/>
        </w:rPr>
      </w:pPr>
      <w:r>
        <w:rPr>
          <w:rFonts w:ascii="Arial" w:hAnsi="Arial" w:cs="Arial"/>
          <w:bCs/>
        </w:rPr>
        <w:t>Einfacher Reprint bei Fehlern</w:t>
      </w:r>
    </w:p>
    <w:p w:rsidR="00782243" w:rsidRPr="00EF44D3" w:rsidRDefault="00782243" w:rsidP="00782243">
      <w:pPr>
        <w:pStyle w:val="Listenabsatz"/>
        <w:rPr>
          <w:rFonts w:ascii="Arial" w:hAnsi="Arial" w:cs="Arial"/>
          <w:bCs/>
        </w:rPr>
      </w:pPr>
    </w:p>
    <w:p w:rsidR="00782243" w:rsidRPr="00EF44D3" w:rsidRDefault="00782243" w:rsidP="00782243">
      <w:pPr>
        <w:rPr>
          <w:b/>
          <w:bCs/>
          <w:szCs w:val="22"/>
        </w:rPr>
      </w:pPr>
      <w:r w:rsidRPr="00EF44D3">
        <w:rPr>
          <w:b/>
          <w:bCs/>
          <w:szCs w:val="22"/>
        </w:rPr>
        <w:t>Das Herzstück der Smart Factory</w:t>
      </w:r>
    </w:p>
    <w:p w:rsidR="005F5D23" w:rsidRPr="00EF44D3" w:rsidRDefault="005F5D23" w:rsidP="005F5D23">
      <w:pPr>
        <w:rPr>
          <w:bCs/>
          <w:szCs w:val="22"/>
        </w:rPr>
      </w:pPr>
      <w:r w:rsidRPr="00EF44D3">
        <w:rPr>
          <w:bCs/>
          <w:szCs w:val="22"/>
        </w:rPr>
        <w:t xml:space="preserve">Der aktuelle Wandel der grafischen Branche setzt flexible Weiterverarbeitungslösungen mit kurzen, automatisierten Umrüstprozessen und minimaler Makulatur voraus. Hier verfolgt Müller Martini den Ansatz </w:t>
      </w:r>
      <w:r w:rsidR="00782243">
        <w:rPr>
          <w:bCs/>
          <w:szCs w:val="22"/>
        </w:rPr>
        <w:t xml:space="preserve">der </w:t>
      </w:r>
      <w:r w:rsidR="00782243" w:rsidRPr="00187FE3">
        <w:rPr>
          <w:bCs/>
          <w:szCs w:val="22"/>
        </w:rPr>
        <w:t xml:space="preserve">Entwicklungsstrategie </w:t>
      </w:r>
      <w:hyperlink r:id="rId10" w:history="1">
        <w:proofErr w:type="spellStart"/>
        <w:r w:rsidRPr="00187FE3">
          <w:rPr>
            <w:rStyle w:val="Hyperlink"/>
            <w:bCs/>
            <w:szCs w:val="22"/>
          </w:rPr>
          <w:t>Finishing</w:t>
        </w:r>
        <w:proofErr w:type="spellEnd"/>
        <w:r w:rsidRPr="00187FE3">
          <w:rPr>
            <w:rStyle w:val="Hyperlink"/>
            <w:bCs/>
            <w:szCs w:val="22"/>
          </w:rPr>
          <w:t xml:space="preserve"> 4.0</w:t>
        </w:r>
      </w:hyperlink>
      <w:r w:rsidR="00DC64D6">
        <w:rPr>
          <w:bCs/>
          <w:szCs w:val="22"/>
        </w:rPr>
        <w:t xml:space="preserve">. </w:t>
      </w:r>
      <w:r w:rsidRPr="00EF44D3">
        <w:rPr>
          <w:bCs/>
          <w:szCs w:val="22"/>
        </w:rPr>
        <w:t xml:space="preserve">Bei einem Auftragswechsel werden keine oder nur minimale Umstellungen nötig. Diese </w:t>
      </w:r>
      <w:proofErr w:type="spellStart"/>
      <w:r w:rsidRPr="00EF44D3">
        <w:rPr>
          <w:bCs/>
          <w:szCs w:val="22"/>
        </w:rPr>
        <w:t>Einricht</w:t>
      </w:r>
      <w:proofErr w:type="spellEnd"/>
      <w:r w:rsidRPr="00EF44D3">
        <w:rPr>
          <w:bCs/>
          <w:szCs w:val="22"/>
        </w:rPr>
        <w:t xml:space="preserve">-Assistenz spart Zeit und minimiert die Anlaufmakulatur. Der Mehrwert von </w:t>
      </w:r>
      <w:proofErr w:type="spellStart"/>
      <w:r w:rsidRPr="00EF44D3">
        <w:rPr>
          <w:bCs/>
          <w:szCs w:val="22"/>
        </w:rPr>
        <w:t>Finishing</w:t>
      </w:r>
      <w:proofErr w:type="spellEnd"/>
      <w:r w:rsidRPr="00EF44D3">
        <w:rPr>
          <w:bCs/>
          <w:szCs w:val="22"/>
        </w:rPr>
        <w:t xml:space="preserve"> 4.0 wird auch in der Energie- und Ressourcen-Effizienz sichtbar. Eine bedarfsgerechte Produktion spart beträchtliche Mengen an Papier, Druckfarben, Lösemitteln, Wasser und Energie, </w:t>
      </w:r>
      <w:r w:rsidR="00EF44D3">
        <w:rPr>
          <w:bCs/>
          <w:szCs w:val="22"/>
        </w:rPr>
        <w:t xml:space="preserve">also genau </w:t>
      </w:r>
      <w:r w:rsidRPr="00EF44D3">
        <w:rPr>
          <w:bCs/>
          <w:szCs w:val="22"/>
        </w:rPr>
        <w:t>dort</w:t>
      </w:r>
      <w:r w:rsidR="00EF44D3">
        <w:rPr>
          <w:bCs/>
          <w:szCs w:val="22"/>
        </w:rPr>
        <w:t>,</w:t>
      </w:r>
      <w:r w:rsidRPr="00EF44D3">
        <w:rPr>
          <w:bCs/>
          <w:szCs w:val="22"/>
        </w:rPr>
        <w:t xml:space="preserve"> wo über 95</w:t>
      </w:r>
      <w:r w:rsidR="00EF44D3">
        <w:rPr>
          <w:bCs/>
          <w:szCs w:val="22"/>
        </w:rPr>
        <w:t xml:space="preserve"> Prozent</w:t>
      </w:r>
      <w:r w:rsidRPr="00EF44D3">
        <w:rPr>
          <w:bCs/>
          <w:szCs w:val="22"/>
        </w:rPr>
        <w:t xml:space="preserve"> des CO</w:t>
      </w:r>
      <w:r w:rsidR="00EF44D3" w:rsidRPr="00EF44D3">
        <w:rPr>
          <w:bCs/>
          <w:szCs w:val="22"/>
          <w:vertAlign w:val="subscript"/>
        </w:rPr>
        <w:t>2</w:t>
      </w:r>
      <w:r w:rsidR="00EF44D3">
        <w:rPr>
          <w:bCs/>
          <w:szCs w:val="22"/>
        </w:rPr>
        <w:t>-F</w:t>
      </w:r>
      <w:r w:rsidRPr="00EF44D3">
        <w:rPr>
          <w:bCs/>
          <w:szCs w:val="22"/>
        </w:rPr>
        <w:t xml:space="preserve">ussabdrucks </w:t>
      </w:r>
      <w:r w:rsidR="00584B15" w:rsidRPr="00EF44D3">
        <w:rPr>
          <w:bCs/>
          <w:szCs w:val="22"/>
        </w:rPr>
        <w:t>eines Printprodukts herkommen.</w:t>
      </w:r>
    </w:p>
    <w:p w:rsidR="00584B15" w:rsidRPr="00EF44D3" w:rsidRDefault="00584B15" w:rsidP="005F5D23">
      <w:pPr>
        <w:rPr>
          <w:bCs/>
          <w:szCs w:val="22"/>
        </w:rPr>
      </w:pPr>
    </w:p>
    <w:p w:rsidR="005F5D23" w:rsidRPr="00EF44D3" w:rsidRDefault="005F5D23" w:rsidP="005F5D23">
      <w:pPr>
        <w:rPr>
          <w:b/>
          <w:bCs/>
          <w:szCs w:val="22"/>
        </w:rPr>
      </w:pPr>
      <w:r w:rsidRPr="00EF44D3">
        <w:rPr>
          <w:b/>
          <w:bCs/>
          <w:szCs w:val="22"/>
        </w:rPr>
        <w:t>Die Produktion im Griff</w:t>
      </w:r>
    </w:p>
    <w:p w:rsidR="005F5D23" w:rsidRDefault="005F5D23" w:rsidP="005F5D23">
      <w:pPr>
        <w:rPr>
          <w:bCs/>
          <w:szCs w:val="22"/>
        </w:rPr>
      </w:pPr>
      <w:r w:rsidRPr="00EF44D3">
        <w:rPr>
          <w:bCs/>
          <w:szCs w:val="22"/>
        </w:rPr>
        <w:t>Um die einzelnen Systeme miteinander zu vernetzen, braucht es ein umfassendes Workflow-System, das alle Arbeitsschritte</w:t>
      </w:r>
      <w:r w:rsidR="00EF44D3">
        <w:rPr>
          <w:bCs/>
          <w:szCs w:val="22"/>
        </w:rPr>
        <w:t xml:space="preserve"> – </w:t>
      </w:r>
      <w:r w:rsidRPr="00EF44D3">
        <w:rPr>
          <w:bCs/>
          <w:szCs w:val="22"/>
        </w:rPr>
        <w:t>von der Auftragsannahme bis zum Versand</w:t>
      </w:r>
      <w:r w:rsidR="00EF44D3">
        <w:rPr>
          <w:bCs/>
          <w:szCs w:val="22"/>
        </w:rPr>
        <w:t xml:space="preserve"> – </w:t>
      </w:r>
      <w:r w:rsidRPr="00EF44D3">
        <w:rPr>
          <w:bCs/>
          <w:szCs w:val="22"/>
        </w:rPr>
        <w:t>vernetzt. Heute k</w:t>
      </w:r>
      <w:r w:rsidR="00782243">
        <w:rPr>
          <w:bCs/>
          <w:szCs w:val="22"/>
        </w:rPr>
        <w:t>ann der</w:t>
      </w:r>
      <w:r w:rsidRPr="00EF44D3">
        <w:rPr>
          <w:bCs/>
          <w:szCs w:val="22"/>
        </w:rPr>
        <w:t xml:space="preserve"> </w:t>
      </w:r>
      <w:hyperlink r:id="rId11" w:history="1">
        <w:proofErr w:type="spellStart"/>
        <w:r w:rsidRPr="00187FE3">
          <w:rPr>
            <w:rStyle w:val="Hyperlink"/>
            <w:bCs/>
            <w:szCs w:val="22"/>
          </w:rPr>
          <w:t>Connex</w:t>
        </w:r>
        <w:proofErr w:type="spellEnd"/>
        <w:r w:rsidRPr="00187FE3">
          <w:rPr>
            <w:rStyle w:val="Hyperlink"/>
            <w:bCs/>
            <w:szCs w:val="22"/>
          </w:rPr>
          <w:t>-Workflow</w:t>
        </w:r>
      </w:hyperlink>
      <w:r w:rsidRPr="00EF44D3">
        <w:rPr>
          <w:bCs/>
          <w:szCs w:val="22"/>
        </w:rPr>
        <w:t xml:space="preserve"> </w:t>
      </w:r>
      <w:r w:rsidR="00782243">
        <w:rPr>
          <w:bCs/>
          <w:szCs w:val="22"/>
        </w:rPr>
        <w:t xml:space="preserve">von Müller Martini </w:t>
      </w:r>
      <w:r w:rsidRPr="00EF44D3">
        <w:rPr>
          <w:bCs/>
          <w:szCs w:val="22"/>
        </w:rPr>
        <w:t>unterschiedlichste Produktions-Szenarien</w:t>
      </w:r>
      <w:r w:rsidR="00986EBF">
        <w:rPr>
          <w:bCs/>
          <w:szCs w:val="22"/>
        </w:rPr>
        <w:t>,</w:t>
      </w:r>
      <w:r w:rsidRPr="00EF44D3">
        <w:rPr>
          <w:bCs/>
          <w:szCs w:val="22"/>
        </w:rPr>
        <w:t xml:space="preserve"> wie etwa «Print-on-Demand» oder «Book-</w:t>
      </w:r>
      <w:proofErr w:type="spellStart"/>
      <w:r w:rsidRPr="00EF44D3">
        <w:rPr>
          <w:bCs/>
          <w:szCs w:val="22"/>
        </w:rPr>
        <w:t>of</w:t>
      </w:r>
      <w:proofErr w:type="spellEnd"/>
      <w:r w:rsidRPr="00EF44D3">
        <w:rPr>
          <w:bCs/>
          <w:szCs w:val="22"/>
        </w:rPr>
        <w:t>-</w:t>
      </w:r>
      <w:proofErr w:type="spellStart"/>
      <w:r w:rsidRPr="00EF44D3">
        <w:rPr>
          <w:bCs/>
          <w:szCs w:val="22"/>
        </w:rPr>
        <w:t>One</w:t>
      </w:r>
      <w:proofErr w:type="spellEnd"/>
      <w:r w:rsidRPr="00EF44D3">
        <w:rPr>
          <w:bCs/>
          <w:szCs w:val="22"/>
        </w:rPr>
        <w:t>» abbilden. Der Connex-Wor</w:t>
      </w:r>
      <w:r w:rsidR="00EF44D3">
        <w:rPr>
          <w:bCs/>
          <w:szCs w:val="22"/>
        </w:rPr>
        <w:t xml:space="preserve">kflow bildet das Herzstück der </w:t>
      </w:r>
      <w:hyperlink r:id="rId12" w:history="1">
        <w:r w:rsidR="00EF44D3" w:rsidRPr="00187FE3">
          <w:rPr>
            <w:rStyle w:val="Hyperlink"/>
            <w:bCs/>
            <w:szCs w:val="22"/>
          </w:rPr>
          <w:t>Smart Factory</w:t>
        </w:r>
      </w:hyperlink>
      <w:r w:rsidRPr="00EF44D3">
        <w:rPr>
          <w:bCs/>
          <w:szCs w:val="22"/>
        </w:rPr>
        <w:t>, wobei es keine Out-</w:t>
      </w:r>
      <w:proofErr w:type="spellStart"/>
      <w:r w:rsidRPr="00EF44D3">
        <w:rPr>
          <w:bCs/>
          <w:szCs w:val="22"/>
        </w:rPr>
        <w:t>of</w:t>
      </w:r>
      <w:proofErr w:type="spellEnd"/>
      <w:r w:rsidRPr="00EF44D3">
        <w:rPr>
          <w:bCs/>
          <w:szCs w:val="22"/>
        </w:rPr>
        <w:t>-</w:t>
      </w:r>
      <w:proofErr w:type="spellStart"/>
      <w:r w:rsidRPr="00EF44D3">
        <w:rPr>
          <w:bCs/>
          <w:szCs w:val="22"/>
        </w:rPr>
        <w:t>the</w:t>
      </w:r>
      <w:proofErr w:type="spellEnd"/>
      <w:r w:rsidRPr="00EF44D3">
        <w:rPr>
          <w:bCs/>
          <w:szCs w:val="22"/>
        </w:rPr>
        <w:t xml:space="preserve">-Box-Lösungen gibt. «Es braucht einen perfekt auf den einzelnen Betrieb abgestimmten Workflow, um die digitale Transformation in der Praxis umzusetzen», gibt Adrian Mayr, Leiter </w:t>
      </w:r>
      <w:proofErr w:type="spellStart"/>
      <w:r w:rsidRPr="00EF44D3">
        <w:rPr>
          <w:bCs/>
          <w:szCs w:val="22"/>
        </w:rPr>
        <w:t>Product</w:t>
      </w:r>
      <w:proofErr w:type="spellEnd"/>
      <w:r w:rsidRPr="00EF44D3">
        <w:rPr>
          <w:bCs/>
          <w:szCs w:val="22"/>
        </w:rPr>
        <w:t xml:space="preserve"> Management bei Müller Martini, zu bedenken. </w:t>
      </w:r>
    </w:p>
    <w:p w:rsidR="00782243" w:rsidRPr="00EF44D3" w:rsidRDefault="00782243" w:rsidP="005F5D23">
      <w:pPr>
        <w:rPr>
          <w:bCs/>
          <w:szCs w:val="22"/>
        </w:rPr>
      </w:pPr>
    </w:p>
    <w:p w:rsidR="005F5D23" w:rsidRPr="00EF44D3" w:rsidRDefault="00782243" w:rsidP="005F5D23">
      <w:pPr>
        <w:rPr>
          <w:bCs/>
          <w:szCs w:val="22"/>
        </w:rPr>
      </w:pPr>
      <w:r>
        <w:rPr>
          <w:bCs/>
          <w:szCs w:val="22"/>
        </w:rPr>
        <w:t>Der Connex-</w:t>
      </w:r>
      <w:r w:rsidR="005F5D23" w:rsidRPr="00EF44D3">
        <w:rPr>
          <w:bCs/>
          <w:szCs w:val="22"/>
        </w:rPr>
        <w:t>Workflow stellt die Vernetzung zwischen der Unternehmensebene (MES/MIS) und der Fertigungsebene sicher. Dadurch ist es möglich, das Produktions-Feedback bis hin zum Einzelprodukt in Echtzeit zu verfolgen. Mit der smarten Optimierung der Produktion lassen sich weitere Umstellarbeiten und Makulatur reduzieren – was wiederum zu Effizienz und Nachhaltigkeit beiträgt. Müller Martini verfolgt in diesem Zusammenhang die Prämisse: «</w:t>
      </w:r>
      <w:proofErr w:type="spellStart"/>
      <w:r w:rsidR="005F5D23" w:rsidRPr="00EF44D3">
        <w:rPr>
          <w:bCs/>
          <w:szCs w:val="22"/>
        </w:rPr>
        <w:t>first</w:t>
      </w:r>
      <w:proofErr w:type="spellEnd"/>
      <w:r w:rsidR="005F5D23" w:rsidRPr="00EF44D3">
        <w:rPr>
          <w:bCs/>
          <w:szCs w:val="22"/>
        </w:rPr>
        <w:t xml:space="preserve"> </w:t>
      </w:r>
      <w:proofErr w:type="spellStart"/>
      <w:r w:rsidR="005F5D23" w:rsidRPr="00EF44D3">
        <w:rPr>
          <w:bCs/>
          <w:szCs w:val="22"/>
        </w:rPr>
        <w:t>copy</w:t>
      </w:r>
      <w:proofErr w:type="spellEnd"/>
      <w:r w:rsidR="005F5D23" w:rsidRPr="00EF44D3">
        <w:rPr>
          <w:bCs/>
          <w:szCs w:val="22"/>
        </w:rPr>
        <w:t xml:space="preserve"> </w:t>
      </w:r>
      <w:proofErr w:type="spellStart"/>
      <w:r w:rsidR="005F5D23" w:rsidRPr="00EF44D3">
        <w:rPr>
          <w:bCs/>
          <w:szCs w:val="22"/>
        </w:rPr>
        <w:t>sellable</w:t>
      </w:r>
      <w:proofErr w:type="spellEnd"/>
      <w:r w:rsidR="005F5D23" w:rsidRPr="00EF44D3">
        <w:rPr>
          <w:bCs/>
          <w:szCs w:val="22"/>
        </w:rPr>
        <w:t xml:space="preserve">» – gleich das erste Exemplar muss </w:t>
      </w:r>
      <w:proofErr w:type="spellStart"/>
      <w:r w:rsidR="00B42656">
        <w:rPr>
          <w:bCs/>
          <w:szCs w:val="22"/>
        </w:rPr>
        <w:t>verkaufbar</w:t>
      </w:r>
      <w:proofErr w:type="spellEnd"/>
      <w:r w:rsidR="005F5D23" w:rsidRPr="00EF44D3">
        <w:rPr>
          <w:bCs/>
          <w:szCs w:val="22"/>
        </w:rPr>
        <w:t xml:space="preserve"> sein.</w:t>
      </w:r>
    </w:p>
    <w:p w:rsidR="00584B15" w:rsidRPr="00EF44D3" w:rsidRDefault="00584B15" w:rsidP="005F5D23">
      <w:pPr>
        <w:rPr>
          <w:bCs/>
          <w:szCs w:val="22"/>
        </w:rPr>
      </w:pPr>
    </w:p>
    <w:p w:rsidR="005F5D23" w:rsidRPr="00EF44D3" w:rsidRDefault="005F5D23" w:rsidP="005F5D23">
      <w:pPr>
        <w:rPr>
          <w:b/>
          <w:bCs/>
          <w:szCs w:val="22"/>
        </w:rPr>
      </w:pPr>
      <w:proofErr w:type="spellStart"/>
      <w:r w:rsidRPr="00EF44D3">
        <w:rPr>
          <w:b/>
          <w:bCs/>
          <w:szCs w:val="22"/>
        </w:rPr>
        <w:t>Driving</w:t>
      </w:r>
      <w:proofErr w:type="spellEnd"/>
      <w:r w:rsidRPr="00EF44D3">
        <w:rPr>
          <w:b/>
          <w:bCs/>
          <w:szCs w:val="22"/>
        </w:rPr>
        <w:t xml:space="preserve"> </w:t>
      </w:r>
      <w:proofErr w:type="spellStart"/>
      <w:r w:rsidRPr="00EF44D3">
        <w:rPr>
          <w:b/>
          <w:bCs/>
          <w:szCs w:val="22"/>
        </w:rPr>
        <w:t>the</w:t>
      </w:r>
      <w:proofErr w:type="spellEnd"/>
      <w:r w:rsidRPr="00EF44D3">
        <w:rPr>
          <w:b/>
          <w:bCs/>
          <w:szCs w:val="22"/>
        </w:rPr>
        <w:t xml:space="preserve"> Digital Trans</w:t>
      </w:r>
      <w:r w:rsidR="00782243">
        <w:rPr>
          <w:b/>
          <w:bCs/>
          <w:szCs w:val="22"/>
        </w:rPr>
        <w:t>formation</w:t>
      </w:r>
    </w:p>
    <w:p w:rsidR="005F5D23" w:rsidRPr="00EF44D3" w:rsidRDefault="005F5D23" w:rsidP="005F5D23">
      <w:pPr>
        <w:rPr>
          <w:bCs/>
          <w:szCs w:val="22"/>
        </w:rPr>
      </w:pPr>
      <w:r w:rsidRPr="00EF44D3">
        <w:rPr>
          <w:bCs/>
          <w:szCs w:val="22"/>
        </w:rPr>
        <w:t xml:space="preserve">«All unsere Systeme sind vorbereitet für den zukünftigen Ausbau mit Komponenten für die Verarbeitung von digital gedruckten Produkten. Das gilt für Sammelhefter ebenso wie für Klebebinder und Hardcover-Systeme», betont Adrian Mayr an dieser Stelle. Für die Praxis bedeutet dies, dass sich installierte Anlagen im Feld auf die aktuellen Anforderungen des Marktes aufrüsten lassen. Ein bestehender Sammelhefter kann beispielsweise um eine </w:t>
      </w:r>
      <w:r w:rsidRPr="00EF44D3">
        <w:rPr>
          <w:bCs/>
          <w:szCs w:val="22"/>
        </w:rPr>
        <w:lastRenderedPageBreak/>
        <w:t xml:space="preserve">Digital-Option erweitert und so für den digitalen Bogen </w:t>
      </w:r>
      <w:r w:rsidR="00D531D6">
        <w:rPr>
          <w:bCs/>
          <w:szCs w:val="22"/>
        </w:rPr>
        <w:t xml:space="preserve">– </w:t>
      </w:r>
      <w:r w:rsidRPr="00EF44D3">
        <w:rPr>
          <w:bCs/>
          <w:szCs w:val="22"/>
        </w:rPr>
        <w:t>wie auch für Rollendruck oder die kombinierte Anwendung eingesetzt werden.</w:t>
      </w:r>
    </w:p>
    <w:p w:rsidR="005F5D23" w:rsidRPr="00EF44D3" w:rsidRDefault="005F5D23" w:rsidP="005F5D23">
      <w:pPr>
        <w:rPr>
          <w:bCs/>
          <w:szCs w:val="22"/>
        </w:rPr>
      </w:pPr>
    </w:p>
    <w:p w:rsidR="005F5D23" w:rsidRPr="00EF44D3" w:rsidRDefault="005F5D23" w:rsidP="005F5D23">
      <w:pPr>
        <w:rPr>
          <w:bCs/>
          <w:szCs w:val="22"/>
        </w:rPr>
      </w:pPr>
      <w:r w:rsidRPr="00EF44D3">
        <w:rPr>
          <w:bCs/>
          <w:szCs w:val="22"/>
        </w:rPr>
        <w:t xml:space="preserve">Die Installation der jüngsten Maschinengeneration </w:t>
      </w:r>
      <w:r w:rsidR="00782243">
        <w:rPr>
          <w:bCs/>
          <w:szCs w:val="22"/>
        </w:rPr>
        <w:t xml:space="preserve">von Müller Martini </w:t>
      </w:r>
      <w:r w:rsidRPr="00EF44D3">
        <w:rPr>
          <w:bCs/>
          <w:szCs w:val="22"/>
        </w:rPr>
        <w:t>und die Implementierung eines Connex-Workflow</w:t>
      </w:r>
      <w:r w:rsidR="00EF44D3">
        <w:rPr>
          <w:bCs/>
          <w:szCs w:val="22"/>
        </w:rPr>
        <w:t>s</w:t>
      </w:r>
      <w:r w:rsidRPr="00EF44D3">
        <w:rPr>
          <w:bCs/>
          <w:szCs w:val="22"/>
        </w:rPr>
        <w:t xml:space="preserve"> helfen, den ökologischen Fu</w:t>
      </w:r>
      <w:r w:rsidR="00EF44D3" w:rsidRPr="00EF44D3">
        <w:rPr>
          <w:bCs/>
          <w:szCs w:val="22"/>
        </w:rPr>
        <w:t>ss</w:t>
      </w:r>
      <w:r w:rsidRPr="00EF44D3">
        <w:rPr>
          <w:bCs/>
          <w:szCs w:val="22"/>
        </w:rPr>
        <w:t>abdruck weiter zu reduzieren</w:t>
      </w:r>
      <w:r w:rsidR="00782243">
        <w:rPr>
          <w:bCs/>
          <w:szCs w:val="22"/>
        </w:rPr>
        <w:t xml:space="preserve"> bei gleichzeitiger Steigerung der</w:t>
      </w:r>
      <w:r w:rsidRPr="00EF44D3">
        <w:rPr>
          <w:bCs/>
          <w:szCs w:val="22"/>
        </w:rPr>
        <w:t xml:space="preserve"> Rentabilität. </w:t>
      </w:r>
      <w:r w:rsidR="00636178">
        <w:rPr>
          <w:bCs/>
          <w:szCs w:val="22"/>
        </w:rPr>
        <w:t>Wie dies funktioniert, zeigt Müller Martini</w:t>
      </w:r>
      <w:r w:rsidR="006C3045">
        <w:rPr>
          <w:bCs/>
          <w:szCs w:val="22"/>
        </w:rPr>
        <w:t xml:space="preserve"> ab dem 28. Mai am</w:t>
      </w:r>
      <w:r w:rsidR="00636178">
        <w:rPr>
          <w:bCs/>
          <w:szCs w:val="22"/>
        </w:rPr>
        <w:t xml:space="preserve"> </w:t>
      </w:r>
      <w:hyperlink r:id="rId13" w:history="1">
        <w:proofErr w:type="spellStart"/>
        <w:r w:rsidR="006C3045" w:rsidRPr="00187FE3">
          <w:rPr>
            <w:rStyle w:val="Hyperlink"/>
            <w:b/>
            <w:bCs/>
            <w:szCs w:val="22"/>
          </w:rPr>
          <w:t>drupa</w:t>
        </w:r>
        <w:proofErr w:type="spellEnd"/>
        <w:r w:rsidR="006C3045" w:rsidRPr="00187FE3">
          <w:rPr>
            <w:rStyle w:val="Hyperlink"/>
            <w:b/>
            <w:bCs/>
            <w:szCs w:val="22"/>
          </w:rPr>
          <w:t>-Stand 1B50</w:t>
        </w:r>
      </w:hyperlink>
      <w:r w:rsidR="006C3045">
        <w:rPr>
          <w:b/>
          <w:bCs/>
          <w:szCs w:val="22"/>
        </w:rPr>
        <w:t xml:space="preserve"> und am </w:t>
      </w:r>
      <w:proofErr w:type="spellStart"/>
      <w:r w:rsidR="006C3045">
        <w:rPr>
          <w:b/>
          <w:bCs/>
          <w:szCs w:val="22"/>
        </w:rPr>
        <w:t>touchpoint</w:t>
      </w:r>
      <w:proofErr w:type="spellEnd"/>
      <w:r w:rsidR="006C3045">
        <w:rPr>
          <w:b/>
          <w:bCs/>
          <w:szCs w:val="22"/>
        </w:rPr>
        <w:t xml:space="preserve"> </w:t>
      </w:r>
      <w:proofErr w:type="spellStart"/>
      <w:r w:rsidR="006C3045">
        <w:rPr>
          <w:b/>
          <w:bCs/>
          <w:szCs w:val="22"/>
        </w:rPr>
        <w:t>sustainability</w:t>
      </w:r>
      <w:proofErr w:type="spellEnd"/>
      <w:r w:rsidR="006C3045">
        <w:rPr>
          <w:b/>
          <w:bCs/>
          <w:szCs w:val="22"/>
        </w:rPr>
        <w:t xml:space="preserve"> in Halle 14</w:t>
      </w:r>
      <w:r w:rsidR="00636178">
        <w:rPr>
          <w:bCs/>
          <w:szCs w:val="22"/>
        </w:rPr>
        <w:t>.</w:t>
      </w:r>
    </w:p>
    <w:p w:rsidR="00584B15" w:rsidRPr="00EF44D3" w:rsidRDefault="00584B15" w:rsidP="005F5D23">
      <w:pPr>
        <w:rPr>
          <w:bCs/>
          <w:szCs w:val="22"/>
        </w:rPr>
      </w:pPr>
    </w:p>
    <w:p w:rsidR="00584B15" w:rsidRPr="00EF44D3" w:rsidRDefault="00584B15" w:rsidP="005F5D23">
      <w:pPr>
        <w:rPr>
          <w:bCs/>
          <w:szCs w:val="22"/>
        </w:rPr>
      </w:pPr>
    </w:p>
    <w:sectPr w:rsidR="00584B15" w:rsidRPr="00EF44D3" w:rsidSect="00452517">
      <w:headerReference w:type="default" r:id="rId14"/>
      <w:headerReference w:type="first" r:id="rId15"/>
      <w:footerReference w:type="first" r:id="rId16"/>
      <w:type w:val="continuous"/>
      <w:pgSz w:w="11906" w:h="16838" w:code="9"/>
      <w:pgMar w:top="1438" w:right="1134" w:bottom="851"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DD" w:rsidRDefault="00712FDD">
      <w:r>
        <w:separator/>
      </w:r>
    </w:p>
  </w:endnote>
  <w:endnote w:type="continuationSeparator" w:id="0">
    <w:p w:rsidR="00712FDD" w:rsidRDefault="0071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93CAB">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93CAB">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DD" w:rsidRDefault="00712FDD">
      <w:r>
        <w:separator/>
      </w:r>
    </w:p>
  </w:footnote>
  <w:footnote w:type="continuationSeparator" w:id="0">
    <w:p w:rsidR="00712FDD" w:rsidRDefault="0071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16"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9E30A2">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1"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2"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8CC011D"/>
    <w:multiLevelType w:val="hybridMultilevel"/>
    <w:tmpl w:val="F53221B0"/>
    <w:lvl w:ilvl="0" w:tplc="1246882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5"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40B8"/>
    <w:rsid w:val="00035294"/>
    <w:rsid w:val="0003720E"/>
    <w:rsid w:val="00040121"/>
    <w:rsid w:val="00042885"/>
    <w:rsid w:val="00042B36"/>
    <w:rsid w:val="00042F94"/>
    <w:rsid w:val="00043D59"/>
    <w:rsid w:val="000441DE"/>
    <w:rsid w:val="000449B8"/>
    <w:rsid w:val="000559B4"/>
    <w:rsid w:val="00057593"/>
    <w:rsid w:val="00057A41"/>
    <w:rsid w:val="000605A1"/>
    <w:rsid w:val="00060F5B"/>
    <w:rsid w:val="00062316"/>
    <w:rsid w:val="00063EBC"/>
    <w:rsid w:val="0006497A"/>
    <w:rsid w:val="00065C97"/>
    <w:rsid w:val="000661EB"/>
    <w:rsid w:val="00067764"/>
    <w:rsid w:val="000730DB"/>
    <w:rsid w:val="00085B5F"/>
    <w:rsid w:val="000868D1"/>
    <w:rsid w:val="00087631"/>
    <w:rsid w:val="0009036C"/>
    <w:rsid w:val="00091343"/>
    <w:rsid w:val="000959A4"/>
    <w:rsid w:val="00095BA7"/>
    <w:rsid w:val="00095BAB"/>
    <w:rsid w:val="000965AB"/>
    <w:rsid w:val="0009669F"/>
    <w:rsid w:val="00096AAA"/>
    <w:rsid w:val="00096DA0"/>
    <w:rsid w:val="000A0A74"/>
    <w:rsid w:val="000A258E"/>
    <w:rsid w:val="000B1CD1"/>
    <w:rsid w:val="000B2924"/>
    <w:rsid w:val="000B3897"/>
    <w:rsid w:val="000C39D2"/>
    <w:rsid w:val="000C4AB7"/>
    <w:rsid w:val="000E28BD"/>
    <w:rsid w:val="000F1BD1"/>
    <w:rsid w:val="000F4592"/>
    <w:rsid w:val="000F4A51"/>
    <w:rsid w:val="00100AF9"/>
    <w:rsid w:val="001013CE"/>
    <w:rsid w:val="00102371"/>
    <w:rsid w:val="001045C7"/>
    <w:rsid w:val="00105C33"/>
    <w:rsid w:val="0010711B"/>
    <w:rsid w:val="00107ADD"/>
    <w:rsid w:val="001113CB"/>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0062"/>
    <w:rsid w:val="00171AD2"/>
    <w:rsid w:val="00172891"/>
    <w:rsid w:val="001768AF"/>
    <w:rsid w:val="00177157"/>
    <w:rsid w:val="00177C6F"/>
    <w:rsid w:val="00184E2D"/>
    <w:rsid w:val="00187FE3"/>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AFE"/>
    <w:rsid w:val="00223528"/>
    <w:rsid w:val="002248E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5574"/>
    <w:rsid w:val="002908F3"/>
    <w:rsid w:val="002909DB"/>
    <w:rsid w:val="00291DFF"/>
    <w:rsid w:val="00293D6F"/>
    <w:rsid w:val="002A0592"/>
    <w:rsid w:val="002A6280"/>
    <w:rsid w:val="002A634D"/>
    <w:rsid w:val="002B06F8"/>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545D"/>
    <w:rsid w:val="003073AA"/>
    <w:rsid w:val="00310252"/>
    <w:rsid w:val="00311EB7"/>
    <w:rsid w:val="00316E3F"/>
    <w:rsid w:val="0031778C"/>
    <w:rsid w:val="00320AC0"/>
    <w:rsid w:val="00321F1E"/>
    <w:rsid w:val="003225DB"/>
    <w:rsid w:val="00323FF9"/>
    <w:rsid w:val="00326776"/>
    <w:rsid w:val="00327396"/>
    <w:rsid w:val="0033076A"/>
    <w:rsid w:val="00337170"/>
    <w:rsid w:val="00341461"/>
    <w:rsid w:val="00342A8E"/>
    <w:rsid w:val="00346D43"/>
    <w:rsid w:val="00346DBF"/>
    <w:rsid w:val="00357513"/>
    <w:rsid w:val="00357607"/>
    <w:rsid w:val="003579CA"/>
    <w:rsid w:val="00357AD5"/>
    <w:rsid w:val="00361894"/>
    <w:rsid w:val="00361DBA"/>
    <w:rsid w:val="003640A1"/>
    <w:rsid w:val="0036542E"/>
    <w:rsid w:val="0036601F"/>
    <w:rsid w:val="003701E9"/>
    <w:rsid w:val="003710C5"/>
    <w:rsid w:val="0037774B"/>
    <w:rsid w:val="00380E2F"/>
    <w:rsid w:val="00380E70"/>
    <w:rsid w:val="00384FE8"/>
    <w:rsid w:val="00385E7C"/>
    <w:rsid w:val="00390157"/>
    <w:rsid w:val="00392B81"/>
    <w:rsid w:val="00393738"/>
    <w:rsid w:val="00393947"/>
    <w:rsid w:val="00394AFE"/>
    <w:rsid w:val="00397E06"/>
    <w:rsid w:val="003A4A29"/>
    <w:rsid w:val="003B09E1"/>
    <w:rsid w:val="003B2265"/>
    <w:rsid w:val="003B3016"/>
    <w:rsid w:val="003B758A"/>
    <w:rsid w:val="003D51A7"/>
    <w:rsid w:val="003D51E9"/>
    <w:rsid w:val="003D6288"/>
    <w:rsid w:val="003D7F3C"/>
    <w:rsid w:val="003E0E34"/>
    <w:rsid w:val="003E249C"/>
    <w:rsid w:val="003E4102"/>
    <w:rsid w:val="003F1FA4"/>
    <w:rsid w:val="003F33BA"/>
    <w:rsid w:val="003F6137"/>
    <w:rsid w:val="00405B02"/>
    <w:rsid w:val="004060AD"/>
    <w:rsid w:val="00406CA2"/>
    <w:rsid w:val="00407DD2"/>
    <w:rsid w:val="00413B32"/>
    <w:rsid w:val="00416A70"/>
    <w:rsid w:val="00417CDE"/>
    <w:rsid w:val="00417D31"/>
    <w:rsid w:val="004245BC"/>
    <w:rsid w:val="00426509"/>
    <w:rsid w:val="00427539"/>
    <w:rsid w:val="00431F2D"/>
    <w:rsid w:val="0044058C"/>
    <w:rsid w:val="0044782D"/>
    <w:rsid w:val="00452517"/>
    <w:rsid w:val="00453896"/>
    <w:rsid w:val="00455FEF"/>
    <w:rsid w:val="00460CDA"/>
    <w:rsid w:val="004629C5"/>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027B1"/>
    <w:rsid w:val="005113A4"/>
    <w:rsid w:val="0051180E"/>
    <w:rsid w:val="005124C4"/>
    <w:rsid w:val="005132BB"/>
    <w:rsid w:val="0051497F"/>
    <w:rsid w:val="00522486"/>
    <w:rsid w:val="00525E79"/>
    <w:rsid w:val="00527C94"/>
    <w:rsid w:val="00531FD2"/>
    <w:rsid w:val="00534215"/>
    <w:rsid w:val="00534A4D"/>
    <w:rsid w:val="00550272"/>
    <w:rsid w:val="00550F89"/>
    <w:rsid w:val="005520F8"/>
    <w:rsid w:val="00564774"/>
    <w:rsid w:val="00566576"/>
    <w:rsid w:val="00572883"/>
    <w:rsid w:val="0057468F"/>
    <w:rsid w:val="00574872"/>
    <w:rsid w:val="00576BC0"/>
    <w:rsid w:val="0058062F"/>
    <w:rsid w:val="005832F9"/>
    <w:rsid w:val="00584B15"/>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3444"/>
    <w:rsid w:val="005D513F"/>
    <w:rsid w:val="005D54B0"/>
    <w:rsid w:val="005E25CF"/>
    <w:rsid w:val="005E495B"/>
    <w:rsid w:val="005E4964"/>
    <w:rsid w:val="005E4BA7"/>
    <w:rsid w:val="005E4FBD"/>
    <w:rsid w:val="005E5A76"/>
    <w:rsid w:val="005F13AA"/>
    <w:rsid w:val="005F5D23"/>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6178"/>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3359"/>
    <w:rsid w:val="00695FD8"/>
    <w:rsid w:val="006A0951"/>
    <w:rsid w:val="006A1F2D"/>
    <w:rsid w:val="006A3248"/>
    <w:rsid w:val="006B3D3D"/>
    <w:rsid w:val="006C248E"/>
    <w:rsid w:val="006C3045"/>
    <w:rsid w:val="006D09FA"/>
    <w:rsid w:val="006D5034"/>
    <w:rsid w:val="006E096D"/>
    <w:rsid w:val="006E3B12"/>
    <w:rsid w:val="006F53DE"/>
    <w:rsid w:val="006F69B9"/>
    <w:rsid w:val="006F7AF1"/>
    <w:rsid w:val="00712FDD"/>
    <w:rsid w:val="007131B8"/>
    <w:rsid w:val="00713B63"/>
    <w:rsid w:val="00713DB7"/>
    <w:rsid w:val="00714850"/>
    <w:rsid w:val="00714B9F"/>
    <w:rsid w:val="00720FB4"/>
    <w:rsid w:val="00724B5D"/>
    <w:rsid w:val="007271BA"/>
    <w:rsid w:val="00733418"/>
    <w:rsid w:val="007336C0"/>
    <w:rsid w:val="0073648A"/>
    <w:rsid w:val="00743F0E"/>
    <w:rsid w:val="007478A0"/>
    <w:rsid w:val="0075508A"/>
    <w:rsid w:val="00761901"/>
    <w:rsid w:val="007635EF"/>
    <w:rsid w:val="0076661E"/>
    <w:rsid w:val="007738E8"/>
    <w:rsid w:val="00782243"/>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7F5CB0"/>
    <w:rsid w:val="0080234E"/>
    <w:rsid w:val="00802A88"/>
    <w:rsid w:val="00803163"/>
    <w:rsid w:val="00803864"/>
    <w:rsid w:val="00805CD3"/>
    <w:rsid w:val="008072C4"/>
    <w:rsid w:val="00812C38"/>
    <w:rsid w:val="008200F1"/>
    <w:rsid w:val="00823660"/>
    <w:rsid w:val="0082522E"/>
    <w:rsid w:val="00826044"/>
    <w:rsid w:val="00836A71"/>
    <w:rsid w:val="0083793E"/>
    <w:rsid w:val="008403AB"/>
    <w:rsid w:val="00845EC9"/>
    <w:rsid w:val="00847E32"/>
    <w:rsid w:val="008504C4"/>
    <w:rsid w:val="008565D3"/>
    <w:rsid w:val="008608D3"/>
    <w:rsid w:val="00861AEC"/>
    <w:rsid w:val="00863B0F"/>
    <w:rsid w:val="00863FEE"/>
    <w:rsid w:val="00864A0E"/>
    <w:rsid w:val="00864D90"/>
    <w:rsid w:val="0087452A"/>
    <w:rsid w:val="00874700"/>
    <w:rsid w:val="008751FE"/>
    <w:rsid w:val="0088035C"/>
    <w:rsid w:val="00881456"/>
    <w:rsid w:val="0088156C"/>
    <w:rsid w:val="00881619"/>
    <w:rsid w:val="00883997"/>
    <w:rsid w:val="00883F1E"/>
    <w:rsid w:val="0088715B"/>
    <w:rsid w:val="0089269F"/>
    <w:rsid w:val="00893C62"/>
    <w:rsid w:val="00897733"/>
    <w:rsid w:val="008A665A"/>
    <w:rsid w:val="008A748D"/>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663C"/>
    <w:rsid w:val="009218A6"/>
    <w:rsid w:val="00921EA9"/>
    <w:rsid w:val="009245C9"/>
    <w:rsid w:val="009250E7"/>
    <w:rsid w:val="00927E57"/>
    <w:rsid w:val="00932E8D"/>
    <w:rsid w:val="0093318F"/>
    <w:rsid w:val="00933CAF"/>
    <w:rsid w:val="009340B8"/>
    <w:rsid w:val="0093420D"/>
    <w:rsid w:val="009345D1"/>
    <w:rsid w:val="0093490F"/>
    <w:rsid w:val="00935136"/>
    <w:rsid w:val="00937F38"/>
    <w:rsid w:val="00941DE5"/>
    <w:rsid w:val="00947C86"/>
    <w:rsid w:val="009509F6"/>
    <w:rsid w:val="009519A5"/>
    <w:rsid w:val="00951D0F"/>
    <w:rsid w:val="00956585"/>
    <w:rsid w:val="00956BA3"/>
    <w:rsid w:val="00960928"/>
    <w:rsid w:val="0096381E"/>
    <w:rsid w:val="00964558"/>
    <w:rsid w:val="00966EB6"/>
    <w:rsid w:val="009713E1"/>
    <w:rsid w:val="00971E73"/>
    <w:rsid w:val="009807DB"/>
    <w:rsid w:val="0098460A"/>
    <w:rsid w:val="00984D66"/>
    <w:rsid w:val="00986EBF"/>
    <w:rsid w:val="00990FBD"/>
    <w:rsid w:val="00991D74"/>
    <w:rsid w:val="00997D03"/>
    <w:rsid w:val="009A0824"/>
    <w:rsid w:val="009A1006"/>
    <w:rsid w:val="009B1AA8"/>
    <w:rsid w:val="009B2BF9"/>
    <w:rsid w:val="009B4362"/>
    <w:rsid w:val="009B6E1C"/>
    <w:rsid w:val="009B7E64"/>
    <w:rsid w:val="009C0F95"/>
    <w:rsid w:val="009C434D"/>
    <w:rsid w:val="009C6A01"/>
    <w:rsid w:val="009C76EC"/>
    <w:rsid w:val="009D3425"/>
    <w:rsid w:val="009E02BE"/>
    <w:rsid w:val="009E152D"/>
    <w:rsid w:val="009E30A2"/>
    <w:rsid w:val="009E77F8"/>
    <w:rsid w:val="009F0DD1"/>
    <w:rsid w:val="009F160F"/>
    <w:rsid w:val="009F1B8A"/>
    <w:rsid w:val="009F775D"/>
    <w:rsid w:val="00A029B4"/>
    <w:rsid w:val="00A127C8"/>
    <w:rsid w:val="00A16295"/>
    <w:rsid w:val="00A16F86"/>
    <w:rsid w:val="00A174AA"/>
    <w:rsid w:val="00A24C43"/>
    <w:rsid w:val="00A265CB"/>
    <w:rsid w:val="00A272C4"/>
    <w:rsid w:val="00A32463"/>
    <w:rsid w:val="00A36138"/>
    <w:rsid w:val="00A37C6B"/>
    <w:rsid w:val="00A41EEF"/>
    <w:rsid w:val="00A520AB"/>
    <w:rsid w:val="00A56124"/>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12DE"/>
    <w:rsid w:val="00A958CC"/>
    <w:rsid w:val="00AB6F3E"/>
    <w:rsid w:val="00AC026F"/>
    <w:rsid w:val="00AC190A"/>
    <w:rsid w:val="00AC1E44"/>
    <w:rsid w:val="00AC262F"/>
    <w:rsid w:val="00AC3E02"/>
    <w:rsid w:val="00AC42BB"/>
    <w:rsid w:val="00AC4A41"/>
    <w:rsid w:val="00AC5136"/>
    <w:rsid w:val="00AD5FF1"/>
    <w:rsid w:val="00AE26F7"/>
    <w:rsid w:val="00AE2718"/>
    <w:rsid w:val="00AE4FE3"/>
    <w:rsid w:val="00AE5A2C"/>
    <w:rsid w:val="00AE63DA"/>
    <w:rsid w:val="00AE7644"/>
    <w:rsid w:val="00AF1E64"/>
    <w:rsid w:val="00AF2E11"/>
    <w:rsid w:val="00B01344"/>
    <w:rsid w:val="00B01B67"/>
    <w:rsid w:val="00B02594"/>
    <w:rsid w:val="00B04552"/>
    <w:rsid w:val="00B06CD0"/>
    <w:rsid w:val="00B104AF"/>
    <w:rsid w:val="00B12FF9"/>
    <w:rsid w:val="00B159B3"/>
    <w:rsid w:val="00B20B69"/>
    <w:rsid w:val="00B21078"/>
    <w:rsid w:val="00B23545"/>
    <w:rsid w:val="00B25F26"/>
    <w:rsid w:val="00B26C16"/>
    <w:rsid w:val="00B31956"/>
    <w:rsid w:val="00B33037"/>
    <w:rsid w:val="00B33509"/>
    <w:rsid w:val="00B33E7A"/>
    <w:rsid w:val="00B34EFF"/>
    <w:rsid w:val="00B40B16"/>
    <w:rsid w:val="00B42656"/>
    <w:rsid w:val="00B46623"/>
    <w:rsid w:val="00B47A57"/>
    <w:rsid w:val="00B536FA"/>
    <w:rsid w:val="00B5533C"/>
    <w:rsid w:val="00B70445"/>
    <w:rsid w:val="00B72C40"/>
    <w:rsid w:val="00B82D9C"/>
    <w:rsid w:val="00B8377C"/>
    <w:rsid w:val="00B91DC4"/>
    <w:rsid w:val="00B92735"/>
    <w:rsid w:val="00B93CAB"/>
    <w:rsid w:val="00B93EB7"/>
    <w:rsid w:val="00B95A0C"/>
    <w:rsid w:val="00BA0E53"/>
    <w:rsid w:val="00BA717B"/>
    <w:rsid w:val="00BB2104"/>
    <w:rsid w:val="00BB35FC"/>
    <w:rsid w:val="00BB408C"/>
    <w:rsid w:val="00BB6E2A"/>
    <w:rsid w:val="00BC6AB0"/>
    <w:rsid w:val="00BC7B62"/>
    <w:rsid w:val="00BD1021"/>
    <w:rsid w:val="00BD23BD"/>
    <w:rsid w:val="00BD23EA"/>
    <w:rsid w:val="00BD25EE"/>
    <w:rsid w:val="00BD6397"/>
    <w:rsid w:val="00BD6B5C"/>
    <w:rsid w:val="00BE21E6"/>
    <w:rsid w:val="00BE321F"/>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74F"/>
    <w:rsid w:val="00C31FE6"/>
    <w:rsid w:val="00C42C59"/>
    <w:rsid w:val="00C47E7C"/>
    <w:rsid w:val="00C51EE1"/>
    <w:rsid w:val="00C52282"/>
    <w:rsid w:val="00C548EC"/>
    <w:rsid w:val="00C5510A"/>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0BD2"/>
    <w:rsid w:val="00CD111F"/>
    <w:rsid w:val="00CD2032"/>
    <w:rsid w:val="00CD3A14"/>
    <w:rsid w:val="00CD3A9A"/>
    <w:rsid w:val="00CD6BAC"/>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3C50"/>
    <w:rsid w:val="00D42FA3"/>
    <w:rsid w:val="00D45110"/>
    <w:rsid w:val="00D531D6"/>
    <w:rsid w:val="00D64230"/>
    <w:rsid w:val="00D665F5"/>
    <w:rsid w:val="00D67CD7"/>
    <w:rsid w:val="00D67ED9"/>
    <w:rsid w:val="00D7428D"/>
    <w:rsid w:val="00D75C0B"/>
    <w:rsid w:val="00D85110"/>
    <w:rsid w:val="00D90BED"/>
    <w:rsid w:val="00D92F33"/>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C64D6"/>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1109"/>
    <w:rsid w:val="00E323E4"/>
    <w:rsid w:val="00E32AEA"/>
    <w:rsid w:val="00E34CA5"/>
    <w:rsid w:val="00E37D0F"/>
    <w:rsid w:val="00E44439"/>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457F"/>
    <w:rsid w:val="00E969E3"/>
    <w:rsid w:val="00E9777F"/>
    <w:rsid w:val="00E9786B"/>
    <w:rsid w:val="00E97E8E"/>
    <w:rsid w:val="00EA4187"/>
    <w:rsid w:val="00EA62BE"/>
    <w:rsid w:val="00EA64A9"/>
    <w:rsid w:val="00EB0038"/>
    <w:rsid w:val="00EB0AA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44D3"/>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A0D42"/>
    <w:rsid w:val="00FA38B2"/>
    <w:rsid w:val="00FA4B61"/>
    <w:rsid w:val="00FB240B"/>
    <w:rsid w:val="00FB5C72"/>
    <w:rsid w:val="00FD43BC"/>
    <w:rsid w:val="00FD4547"/>
    <w:rsid w:val="00FD5D43"/>
    <w:rsid w:val="00FE1843"/>
    <w:rsid w:val="00FE6EF4"/>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8C3C2E"/>
  <w15:chartTrackingRefBased/>
  <w15:docId w15:val="{5B801320-FB05-4BF0-BC2B-26F090B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4"/>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5"/>
      </w:numPr>
    </w:pPr>
    <w:rPr>
      <w:b/>
    </w:rPr>
  </w:style>
  <w:style w:type="paragraph" w:customStyle="1" w:styleId="09MMTitle1">
    <w:name w:val="09_MM_Title_1"/>
    <w:basedOn w:val="berschrift1"/>
    <w:next w:val="01Standard"/>
    <w:rsid w:val="00625591"/>
    <w:pPr>
      <w:numPr>
        <w:numId w:val="6"/>
      </w:numPr>
    </w:pPr>
    <w:rPr>
      <w:rFonts w:ascii="Arial Black" w:hAnsi="Arial Black"/>
      <w:b w:val="0"/>
    </w:rPr>
  </w:style>
  <w:style w:type="paragraph" w:customStyle="1" w:styleId="10MMTitle2">
    <w:name w:val="10_MM_Title_2"/>
    <w:basedOn w:val="berschrift2"/>
    <w:next w:val="01Standard"/>
    <w:rsid w:val="00625591"/>
    <w:pPr>
      <w:numPr>
        <w:numId w:val="6"/>
      </w:numPr>
    </w:pPr>
    <w:rPr>
      <w:rFonts w:ascii="Arial Black" w:hAnsi="Arial Black"/>
      <w:b w:val="0"/>
    </w:rPr>
  </w:style>
  <w:style w:type="paragraph" w:customStyle="1" w:styleId="11MMTitle3">
    <w:name w:val="11_MM_Title_3"/>
    <w:basedOn w:val="berschrift3"/>
    <w:next w:val="01Standard"/>
    <w:rsid w:val="00625591"/>
    <w:pPr>
      <w:numPr>
        <w:numId w:val="6"/>
      </w:numPr>
    </w:pPr>
    <w:rPr>
      <w:rFonts w:ascii="Arial Black" w:hAnsi="Arial Black"/>
      <w:b w:val="0"/>
    </w:rPr>
  </w:style>
  <w:style w:type="paragraph" w:customStyle="1" w:styleId="12MMTitle4">
    <w:name w:val="12_MM_Title_4"/>
    <w:basedOn w:val="berschrift4"/>
    <w:next w:val="01Standard"/>
    <w:rsid w:val="00625591"/>
    <w:pPr>
      <w:numPr>
        <w:numId w:val="6"/>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 w:type="character" w:styleId="BesuchterLink">
    <w:name w:val="FollowedHyperlink"/>
    <w:basedOn w:val="Absatz-Standardschriftart"/>
    <w:rsid w:val="00187F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dm-online.de/" TargetMode="External"/><Relationship Id="rId13" Type="http://schemas.openxmlformats.org/officeDocument/2006/relationships/hyperlink" Target="https://www.mullermartini.com/de/drup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ermartini.com/de/newsroom/blog/events-de/in-der-smart-factory-realisieren-wir-vision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lermartini.com/de/newsroom/blog/innovation-technik/mit-connex-handische-eingriffe-reduzier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ullermartini.com/de/unternehmen/unsere-vision/finishing-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6BD0A-A84B-4E7B-A02A-9DADAE3E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5354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Lehrling Marketing (MMCHLMS)</cp:lastModifiedBy>
  <cp:revision>9</cp:revision>
  <cp:lastPrinted>2020-07-02T14:09:00Z</cp:lastPrinted>
  <dcterms:created xsi:type="dcterms:W3CDTF">2024-02-08T09:11:00Z</dcterms:created>
  <dcterms:modified xsi:type="dcterms:W3CDTF">2024-02-21T08:33:00Z</dcterms:modified>
</cp:coreProperties>
</file>